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836" w:rsidRDefault="0076513F" w:rsidP="0076513F">
      <w:pPr>
        <w:numPr>
          <w:ilvl w:val="0"/>
          <w:numId w:val="1"/>
        </w:numPr>
        <w:spacing w:before="100" w:beforeAutospacing="1" w:after="100" w:afterAutospacing="1" w:line="240" w:lineRule="auto"/>
        <w:contextualSpacing/>
        <w:jc w:val="both"/>
        <w:rPr>
          <w:rFonts w:ascii="Times New Roman" w:eastAsia="Times New Roman" w:hAnsi="Times New Roman" w:cs="Times New Roman"/>
          <w:b/>
          <w:sz w:val="28"/>
          <w:szCs w:val="28"/>
        </w:rPr>
      </w:pPr>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simplePos x="1310640" y="715645"/>
            <wp:positionH relativeFrom="margin">
              <wp:align>left</wp:align>
            </wp:positionH>
            <wp:positionV relativeFrom="margin">
              <wp:align>top</wp:align>
            </wp:positionV>
            <wp:extent cx="6295390" cy="9505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5390" cy="9505950"/>
                    </a:xfrm>
                    <a:prstGeom prst="rect">
                      <a:avLst/>
                    </a:prstGeom>
                    <a:noFill/>
                    <a:ln>
                      <a:noFill/>
                    </a:ln>
                  </pic:spPr>
                </pic:pic>
              </a:graphicData>
            </a:graphic>
          </wp:anchor>
        </w:drawing>
      </w:r>
      <w:r w:rsidR="003B3836" w:rsidRPr="00B011EB">
        <w:rPr>
          <w:rFonts w:ascii="Times New Roman" w:eastAsia="Times New Roman" w:hAnsi="Times New Roman" w:cs="Times New Roman"/>
          <w:b/>
          <w:sz w:val="28"/>
          <w:szCs w:val="28"/>
        </w:rPr>
        <w:t>Пояснительная записка.</w:t>
      </w:r>
      <w:bookmarkStart w:id="0" w:name="_GoBack"/>
      <w:bookmarkEnd w:id="0"/>
    </w:p>
    <w:p w:rsidR="003B3836" w:rsidRPr="00B011EB" w:rsidRDefault="003B3836" w:rsidP="003B3836">
      <w:pPr>
        <w:pStyle w:val="c14"/>
        <w:shd w:val="clear" w:color="auto" w:fill="FFFFFF"/>
        <w:spacing w:before="0" w:beforeAutospacing="0" w:after="0" w:afterAutospacing="0"/>
        <w:jc w:val="both"/>
        <w:rPr>
          <w:rFonts w:ascii="Arial" w:hAnsi="Arial" w:cs="Arial"/>
          <w:color w:val="000000"/>
          <w:sz w:val="28"/>
          <w:szCs w:val="28"/>
        </w:rPr>
      </w:pPr>
      <w:r w:rsidRPr="00B011EB">
        <w:rPr>
          <w:rStyle w:val="c10"/>
          <w:color w:val="000000"/>
          <w:sz w:val="28"/>
          <w:szCs w:val="28"/>
        </w:rPr>
        <w:lastRenderedPageBreak/>
        <w:t>Рабочая программа по физике 10, 11  кл. составлена в соответствии с Федеральным государственным образовательным стандартом: «Физика» 10-11 классы (базовый уровень) и  примерных программ по учебным предметам. Физика. 10 – 11 классы:  – М. : Просвещение, 2010. – 46 с. – (Стандарты второго поколения). , на основе рабочих программ по физике. 7 – 11 классы</w:t>
      </w:r>
      <w:proofErr w:type="gramStart"/>
      <w:r w:rsidRPr="00B011EB">
        <w:rPr>
          <w:rStyle w:val="c10"/>
          <w:color w:val="000000"/>
          <w:sz w:val="28"/>
          <w:szCs w:val="28"/>
        </w:rPr>
        <w:t xml:space="preserve"> / П</w:t>
      </w:r>
      <w:proofErr w:type="gramEnd"/>
      <w:r w:rsidRPr="00B011EB">
        <w:rPr>
          <w:rStyle w:val="c10"/>
          <w:color w:val="000000"/>
          <w:sz w:val="28"/>
          <w:szCs w:val="28"/>
        </w:rPr>
        <w:t xml:space="preserve">од ред. М.Л. </w:t>
      </w:r>
      <w:proofErr w:type="spellStart"/>
      <w:r w:rsidRPr="00B011EB">
        <w:rPr>
          <w:rStyle w:val="c10"/>
          <w:color w:val="000000"/>
          <w:sz w:val="28"/>
          <w:szCs w:val="28"/>
        </w:rPr>
        <w:t>Корневич</w:t>
      </w:r>
      <w:proofErr w:type="spellEnd"/>
      <w:r w:rsidRPr="00B011EB">
        <w:rPr>
          <w:rStyle w:val="c10"/>
          <w:color w:val="000000"/>
          <w:sz w:val="28"/>
          <w:szCs w:val="28"/>
        </w:rPr>
        <w:t>. – М.</w:t>
      </w:r>
      <w:proofErr w:type="gramStart"/>
      <w:r w:rsidRPr="00B011EB">
        <w:rPr>
          <w:rStyle w:val="c10"/>
          <w:color w:val="000000"/>
          <w:sz w:val="28"/>
          <w:szCs w:val="28"/>
        </w:rPr>
        <w:t xml:space="preserve"> :</w:t>
      </w:r>
      <w:proofErr w:type="gramEnd"/>
      <w:r w:rsidRPr="00B011EB">
        <w:rPr>
          <w:rStyle w:val="c10"/>
          <w:color w:val="000000"/>
          <w:sz w:val="28"/>
          <w:szCs w:val="28"/>
        </w:rPr>
        <w:t xml:space="preserve"> ИЛЕКСА, 2012. , на основе авторских программ ( авторов </w:t>
      </w:r>
      <w:proofErr w:type="spellStart"/>
      <w:r w:rsidRPr="00B011EB">
        <w:rPr>
          <w:rStyle w:val="c10"/>
          <w:color w:val="000000"/>
          <w:sz w:val="28"/>
          <w:szCs w:val="28"/>
        </w:rPr>
        <w:t>А.В.Перышкина</w:t>
      </w:r>
      <w:proofErr w:type="spellEnd"/>
      <w:r w:rsidRPr="00B011EB">
        <w:rPr>
          <w:rStyle w:val="c10"/>
          <w:color w:val="000000"/>
          <w:sz w:val="28"/>
          <w:szCs w:val="28"/>
        </w:rPr>
        <w:t xml:space="preserve">, Е.М. </w:t>
      </w:r>
      <w:proofErr w:type="spellStart"/>
      <w:r w:rsidRPr="00B011EB">
        <w:rPr>
          <w:rStyle w:val="c10"/>
          <w:color w:val="000000"/>
          <w:sz w:val="28"/>
          <w:szCs w:val="28"/>
        </w:rPr>
        <w:t>Гутник</w:t>
      </w:r>
      <w:proofErr w:type="spellEnd"/>
      <w:r w:rsidRPr="00B011EB">
        <w:rPr>
          <w:rStyle w:val="c10"/>
          <w:color w:val="000000"/>
          <w:sz w:val="28"/>
          <w:szCs w:val="28"/>
        </w:rPr>
        <w:t xml:space="preserve">, Г.Я. Мякишева, Б.Б. </w:t>
      </w:r>
      <w:proofErr w:type="spellStart"/>
      <w:r w:rsidRPr="00B011EB">
        <w:rPr>
          <w:rStyle w:val="c10"/>
          <w:color w:val="000000"/>
          <w:sz w:val="28"/>
          <w:szCs w:val="28"/>
        </w:rPr>
        <w:t>Буховцева</w:t>
      </w:r>
      <w:proofErr w:type="spellEnd"/>
      <w:r w:rsidRPr="00B011EB">
        <w:rPr>
          <w:rStyle w:val="c10"/>
          <w:color w:val="000000"/>
          <w:sz w:val="28"/>
          <w:szCs w:val="28"/>
        </w:rPr>
        <w:t>, Н.Н. Сотского) с учетом требований Государственного образовательного стандарта второго поколения.</w:t>
      </w:r>
    </w:p>
    <w:p w:rsidR="003B3836" w:rsidRPr="00B011EB" w:rsidRDefault="003B3836" w:rsidP="003B3836">
      <w:pPr>
        <w:pStyle w:val="c14"/>
        <w:shd w:val="clear" w:color="auto" w:fill="FFFFFF"/>
        <w:spacing w:before="0" w:beforeAutospacing="0" w:after="0" w:afterAutospacing="0"/>
        <w:jc w:val="both"/>
        <w:rPr>
          <w:rFonts w:ascii="Arial" w:hAnsi="Arial" w:cs="Arial"/>
          <w:color w:val="000000"/>
          <w:sz w:val="28"/>
          <w:szCs w:val="28"/>
        </w:rPr>
      </w:pPr>
      <w:r w:rsidRPr="00B011EB">
        <w:rPr>
          <w:rStyle w:val="c10"/>
          <w:color w:val="000000"/>
          <w:sz w:val="28"/>
          <w:szCs w:val="28"/>
        </w:rPr>
        <w:t>        </w:t>
      </w:r>
    </w:p>
    <w:p w:rsidR="003B3836" w:rsidRPr="00FA3D41" w:rsidRDefault="003B3836" w:rsidP="003B383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Цели:</w:t>
      </w:r>
    </w:p>
    <w:p w:rsidR="003B3836" w:rsidRPr="00FA3D41" w:rsidRDefault="003B3836" w:rsidP="003B3836">
      <w:pPr>
        <w:spacing w:after="0" w:line="240" w:lineRule="auto"/>
        <w:jc w:val="both"/>
        <w:rPr>
          <w:rFonts w:ascii="Times New Roman" w:eastAsia="Times New Roman" w:hAnsi="Times New Roman" w:cs="Times New Roman"/>
          <w:sz w:val="28"/>
          <w:szCs w:val="28"/>
          <w:lang w:eastAsia="ru-RU"/>
        </w:rPr>
      </w:pPr>
      <w:r w:rsidRPr="00FA3D41">
        <w:rPr>
          <w:rFonts w:ascii="Times New Roman" w:eastAsia="Times New Roman" w:hAnsi="Times New Roman" w:cs="Times New Roman"/>
          <w:sz w:val="28"/>
          <w:szCs w:val="28"/>
          <w:lang w:eastAsia="ru-RU"/>
        </w:rPr>
        <w:t>-формирование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3B3836" w:rsidRPr="00FA3D41" w:rsidRDefault="003B3836" w:rsidP="003B3836">
      <w:pPr>
        <w:spacing w:after="0" w:line="240" w:lineRule="auto"/>
        <w:jc w:val="both"/>
        <w:rPr>
          <w:rFonts w:ascii="Times New Roman" w:eastAsia="Times New Roman" w:hAnsi="Times New Roman" w:cs="Times New Roman"/>
          <w:sz w:val="28"/>
          <w:szCs w:val="28"/>
          <w:lang w:eastAsia="ru-RU"/>
        </w:rPr>
      </w:pPr>
      <w:r w:rsidRPr="00FA3D41">
        <w:rPr>
          <w:rFonts w:ascii="Times New Roman" w:eastAsia="Times New Roman" w:hAnsi="Times New Roman" w:cs="Times New Roman"/>
          <w:sz w:val="28"/>
          <w:szCs w:val="28"/>
          <w:lang w:eastAsia="ru-RU"/>
        </w:rPr>
        <w:t xml:space="preserve">    -  формирование у </w:t>
      </w:r>
      <w:proofErr w:type="gramStart"/>
      <w:r w:rsidRPr="00FA3D41">
        <w:rPr>
          <w:rFonts w:ascii="Times New Roman" w:eastAsia="Times New Roman" w:hAnsi="Times New Roman" w:cs="Times New Roman"/>
          <w:sz w:val="28"/>
          <w:szCs w:val="28"/>
          <w:lang w:eastAsia="ru-RU"/>
        </w:rPr>
        <w:t>обучающихся</w:t>
      </w:r>
      <w:proofErr w:type="gramEnd"/>
      <w:r w:rsidRPr="00FA3D41">
        <w:rPr>
          <w:rFonts w:ascii="Times New Roman" w:eastAsia="Times New Roman" w:hAnsi="Times New Roman" w:cs="Times New Roman"/>
          <w:sz w:val="28"/>
          <w:szCs w:val="28"/>
          <w:lang w:eastAsia="ru-RU"/>
        </w:rPr>
        <w:t xml:space="preserve"> целостного представления о роли физики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rsidR="003B3836" w:rsidRPr="00FA3D41" w:rsidRDefault="003B3836" w:rsidP="003B3836">
      <w:pPr>
        <w:spacing w:after="0" w:line="240" w:lineRule="auto"/>
        <w:jc w:val="both"/>
        <w:rPr>
          <w:rFonts w:ascii="Times New Roman" w:eastAsia="Times New Roman" w:hAnsi="Times New Roman" w:cs="Times New Roman"/>
          <w:sz w:val="28"/>
          <w:szCs w:val="28"/>
          <w:lang w:eastAsia="ru-RU"/>
        </w:rPr>
      </w:pPr>
      <w:r w:rsidRPr="00FA3D41">
        <w:rPr>
          <w:rFonts w:ascii="Times New Roman" w:eastAsia="Times New Roman" w:hAnsi="Times New Roman" w:cs="Times New Roman"/>
          <w:sz w:val="28"/>
          <w:szCs w:val="28"/>
          <w:lang w:eastAsia="ru-RU"/>
        </w:rPr>
        <w:t xml:space="preserve">    - приобретение обучающимися опыта разнообразной деятельности, опыта познания и самопознания; ключевых навыков </w:t>
      </w:r>
      <w:proofErr w:type="gramStart"/>
      <w:r w:rsidRPr="00FA3D41">
        <w:rPr>
          <w:rFonts w:ascii="Times New Roman" w:eastAsia="Times New Roman" w:hAnsi="Times New Roman" w:cs="Times New Roman"/>
          <w:sz w:val="28"/>
          <w:szCs w:val="28"/>
          <w:lang w:eastAsia="ru-RU"/>
        </w:rPr>
        <w:t xml:space="preserve">( </w:t>
      </w:r>
      <w:proofErr w:type="gramEnd"/>
      <w:r w:rsidRPr="00FA3D41">
        <w:rPr>
          <w:rFonts w:ascii="Times New Roman" w:eastAsia="Times New Roman" w:hAnsi="Times New Roman" w:cs="Times New Roman"/>
          <w:sz w:val="28"/>
          <w:szCs w:val="28"/>
          <w:lang w:eastAsia="ru-RU"/>
        </w:rPr>
        <w:t>ключевых компетенций),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навыков сотрудничества, эффективного и безопасного использования различных технических устройств;</w:t>
      </w:r>
    </w:p>
    <w:p w:rsidR="003B3836" w:rsidRPr="00FA3D41" w:rsidRDefault="003B3836" w:rsidP="003B3836">
      <w:pPr>
        <w:spacing w:after="0" w:line="240" w:lineRule="auto"/>
        <w:jc w:val="both"/>
        <w:rPr>
          <w:rFonts w:ascii="Times New Roman" w:eastAsia="Times New Roman" w:hAnsi="Times New Roman" w:cs="Times New Roman"/>
          <w:sz w:val="28"/>
          <w:szCs w:val="28"/>
          <w:lang w:eastAsia="ru-RU"/>
        </w:rPr>
      </w:pPr>
      <w:r w:rsidRPr="00FA3D41">
        <w:rPr>
          <w:rFonts w:ascii="Times New Roman" w:eastAsia="Times New Roman" w:hAnsi="Times New Roman" w:cs="Times New Roman"/>
          <w:sz w:val="28"/>
          <w:szCs w:val="28"/>
          <w:lang w:eastAsia="ru-RU"/>
        </w:rPr>
        <w:t>    - овладение системой научных знаний о физических свойствах окружающего мира, об основных физических законах и о способах их использования в повседневной жизни.</w:t>
      </w:r>
    </w:p>
    <w:p w:rsidR="003B3836" w:rsidRPr="00B011EB" w:rsidRDefault="003B3836" w:rsidP="003B383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w:t>
      </w:r>
      <w:r w:rsidRPr="00B011EB">
        <w:rPr>
          <w:rFonts w:ascii="Times New Roman" w:eastAsia="Times New Roman" w:hAnsi="Times New Roman" w:cs="Times New Roman"/>
          <w:b/>
          <w:sz w:val="28"/>
          <w:szCs w:val="28"/>
          <w:lang w:eastAsia="ru-RU"/>
        </w:rPr>
        <w:t>УМК</w:t>
      </w:r>
    </w:p>
    <w:p w:rsidR="003B3836" w:rsidRPr="00FA3D41" w:rsidRDefault="003B3836" w:rsidP="003B3836">
      <w:pPr>
        <w:numPr>
          <w:ilvl w:val="0"/>
          <w:numId w:val="2"/>
        </w:numPr>
        <w:spacing w:after="0" w:line="240" w:lineRule="auto"/>
        <w:rPr>
          <w:rFonts w:ascii="Times New Roman" w:eastAsia="Times New Roman" w:hAnsi="Times New Roman" w:cs="Times New Roman"/>
          <w:sz w:val="28"/>
          <w:szCs w:val="28"/>
          <w:lang w:eastAsia="ru-RU"/>
        </w:rPr>
      </w:pPr>
      <w:proofErr w:type="spellStart"/>
      <w:r w:rsidRPr="00FA3D41">
        <w:rPr>
          <w:rFonts w:ascii="Times New Roman" w:eastAsia="Times New Roman" w:hAnsi="Times New Roman" w:cs="Times New Roman"/>
          <w:sz w:val="28"/>
          <w:szCs w:val="28"/>
          <w:lang w:eastAsia="ru-RU"/>
        </w:rPr>
        <w:t>Мякишев</w:t>
      </w:r>
      <w:proofErr w:type="spellEnd"/>
      <w:r w:rsidRPr="00FA3D41">
        <w:rPr>
          <w:rFonts w:ascii="Times New Roman" w:eastAsia="Times New Roman" w:hAnsi="Times New Roman" w:cs="Times New Roman"/>
          <w:sz w:val="28"/>
          <w:szCs w:val="28"/>
          <w:lang w:eastAsia="ru-RU"/>
        </w:rPr>
        <w:t xml:space="preserve"> Г.Я., </w:t>
      </w:r>
      <w:proofErr w:type="spellStart"/>
      <w:r w:rsidRPr="00FA3D41">
        <w:rPr>
          <w:rFonts w:ascii="Times New Roman" w:eastAsia="Times New Roman" w:hAnsi="Times New Roman" w:cs="Times New Roman"/>
          <w:sz w:val="28"/>
          <w:szCs w:val="28"/>
          <w:lang w:eastAsia="ru-RU"/>
        </w:rPr>
        <w:t>Буховцев</w:t>
      </w:r>
      <w:proofErr w:type="spellEnd"/>
      <w:r w:rsidRPr="00FA3D41">
        <w:rPr>
          <w:rFonts w:ascii="Times New Roman" w:eastAsia="Times New Roman" w:hAnsi="Times New Roman" w:cs="Times New Roman"/>
          <w:sz w:val="28"/>
          <w:szCs w:val="28"/>
          <w:lang w:eastAsia="ru-RU"/>
        </w:rPr>
        <w:t xml:space="preserve"> Б.Б., Сотский Н. </w:t>
      </w:r>
      <w:proofErr w:type="spellStart"/>
      <w:r w:rsidRPr="00FA3D41">
        <w:rPr>
          <w:rFonts w:ascii="Times New Roman" w:eastAsia="Times New Roman" w:hAnsi="Times New Roman" w:cs="Times New Roman"/>
          <w:sz w:val="28"/>
          <w:szCs w:val="28"/>
          <w:lang w:eastAsia="ru-RU"/>
        </w:rPr>
        <w:t>Н.Физика</w:t>
      </w:r>
      <w:proofErr w:type="spellEnd"/>
      <w:r w:rsidRPr="00FA3D41">
        <w:rPr>
          <w:rFonts w:ascii="Times New Roman" w:eastAsia="Times New Roman" w:hAnsi="Times New Roman" w:cs="Times New Roman"/>
          <w:sz w:val="28"/>
          <w:szCs w:val="28"/>
          <w:lang w:eastAsia="ru-RU"/>
        </w:rPr>
        <w:t>: Учеб. Для 10 кл. общеобразовательных учреждений. – М.: Просвещение, 2010.</w:t>
      </w:r>
    </w:p>
    <w:p w:rsidR="003B3836" w:rsidRPr="00FA3D41" w:rsidRDefault="003B3836" w:rsidP="003B3836">
      <w:pPr>
        <w:numPr>
          <w:ilvl w:val="0"/>
          <w:numId w:val="2"/>
        </w:numPr>
        <w:spacing w:after="0" w:line="240" w:lineRule="auto"/>
        <w:rPr>
          <w:rFonts w:ascii="Times New Roman" w:eastAsia="Times New Roman" w:hAnsi="Times New Roman" w:cs="Times New Roman"/>
          <w:sz w:val="28"/>
          <w:szCs w:val="28"/>
          <w:lang w:eastAsia="ru-RU"/>
        </w:rPr>
      </w:pPr>
      <w:r w:rsidRPr="00FA3D41">
        <w:rPr>
          <w:rFonts w:ascii="Times New Roman" w:eastAsia="Times New Roman" w:hAnsi="Times New Roman" w:cs="Times New Roman"/>
          <w:b/>
          <w:bCs/>
          <w:sz w:val="28"/>
          <w:szCs w:val="28"/>
          <w:lang w:eastAsia="ru-RU"/>
        </w:rPr>
        <w:t>Сборники задач: </w:t>
      </w:r>
      <w:r w:rsidRPr="00FA3D41">
        <w:rPr>
          <w:rFonts w:ascii="Times New Roman" w:eastAsia="Times New Roman" w:hAnsi="Times New Roman" w:cs="Times New Roman"/>
          <w:sz w:val="28"/>
          <w:szCs w:val="28"/>
          <w:lang w:eastAsia="ru-RU"/>
        </w:rPr>
        <w:t xml:space="preserve">Физика. Задачник. 10-11 кл.: Пособие для </w:t>
      </w:r>
      <w:proofErr w:type="spellStart"/>
      <w:r w:rsidRPr="00FA3D41">
        <w:rPr>
          <w:rFonts w:ascii="Times New Roman" w:eastAsia="Times New Roman" w:hAnsi="Times New Roman" w:cs="Times New Roman"/>
          <w:sz w:val="28"/>
          <w:szCs w:val="28"/>
          <w:lang w:eastAsia="ru-RU"/>
        </w:rPr>
        <w:t>общеобразоват</w:t>
      </w:r>
      <w:proofErr w:type="spellEnd"/>
      <w:r w:rsidRPr="00FA3D41">
        <w:rPr>
          <w:rFonts w:ascii="Times New Roman" w:eastAsia="Times New Roman" w:hAnsi="Times New Roman" w:cs="Times New Roman"/>
          <w:sz w:val="28"/>
          <w:szCs w:val="28"/>
          <w:lang w:eastAsia="ru-RU"/>
        </w:rPr>
        <w:t xml:space="preserve">. учреждений / </w:t>
      </w:r>
      <w:proofErr w:type="spellStart"/>
      <w:r w:rsidRPr="00FA3D41">
        <w:rPr>
          <w:rFonts w:ascii="Times New Roman" w:eastAsia="Times New Roman" w:hAnsi="Times New Roman" w:cs="Times New Roman"/>
          <w:sz w:val="28"/>
          <w:szCs w:val="28"/>
          <w:lang w:eastAsia="ru-RU"/>
        </w:rPr>
        <w:t>Рымкевич</w:t>
      </w:r>
      <w:proofErr w:type="spellEnd"/>
      <w:r w:rsidRPr="00FA3D41">
        <w:rPr>
          <w:rFonts w:ascii="Times New Roman" w:eastAsia="Times New Roman" w:hAnsi="Times New Roman" w:cs="Times New Roman"/>
          <w:sz w:val="28"/>
          <w:szCs w:val="28"/>
          <w:lang w:eastAsia="ru-RU"/>
        </w:rPr>
        <w:t xml:space="preserve"> А.П. – 8-е изд., стерео</w:t>
      </w:r>
      <w:r>
        <w:rPr>
          <w:rFonts w:ascii="Times New Roman" w:eastAsia="Times New Roman" w:hAnsi="Times New Roman" w:cs="Times New Roman"/>
          <w:sz w:val="28"/>
          <w:szCs w:val="28"/>
          <w:lang w:eastAsia="ru-RU"/>
        </w:rPr>
        <w:t>тип. – М.: Дрофа, 2008. – 192</w:t>
      </w:r>
    </w:p>
    <w:p w:rsidR="003B3836" w:rsidRDefault="003B3836" w:rsidP="003B3836">
      <w:pPr>
        <w:spacing w:after="0" w:line="240" w:lineRule="auto"/>
        <w:rPr>
          <w:rFonts w:ascii="Times New Roman" w:eastAsia="Times New Roman" w:hAnsi="Times New Roman" w:cs="Times New Roman"/>
          <w:sz w:val="28"/>
          <w:szCs w:val="28"/>
          <w:lang w:eastAsia="ru-RU"/>
        </w:rPr>
      </w:pPr>
    </w:p>
    <w:p w:rsidR="003B3836" w:rsidRPr="00B011EB" w:rsidRDefault="003B3836" w:rsidP="003B3836">
      <w:pPr>
        <w:spacing w:after="0" w:line="240" w:lineRule="auto"/>
        <w:rPr>
          <w:rFonts w:ascii="Times New Roman" w:eastAsia="Times New Roman" w:hAnsi="Times New Roman" w:cs="Times New Roman"/>
          <w:sz w:val="28"/>
          <w:szCs w:val="28"/>
          <w:lang w:eastAsia="ru-RU"/>
        </w:rPr>
      </w:pPr>
      <w:r w:rsidRPr="00B011EB">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анная программа рассчитана на 68</w:t>
      </w:r>
      <w:r w:rsidRPr="00B011EB">
        <w:rPr>
          <w:rFonts w:ascii="Times New Roman" w:eastAsia="Times New Roman" w:hAnsi="Times New Roman" w:cs="Times New Roman"/>
          <w:sz w:val="28"/>
          <w:szCs w:val="28"/>
          <w:lang w:eastAsia="ru-RU"/>
        </w:rPr>
        <w:t xml:space="preserve"> учебных часов за год:</w:t>
      </w:r>
    </w:p>
    <w:p w:rsidR="003B3836" w:rsidRPr="00B011EB" w:rsidRDefault="003B3836" w:rsidP="003B3836">
      <w:pPr>
        <w:spacing w:after="0" w:line="240" w:lineRule="auto"/>
        <w:ind w:firstLine="7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класс- 68 ч. за год – 2 </w:t>
      </w:r>
      <w:r w:rsidRPr="00B011EB">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а</w:t>
      </w:r>
      <w:r w:rsidRPr="00B011EB">
        <w:rPr>
          <w:rFonts w:ascii="Times New Roman" w:eastAsia="Times New Roman" w:hAnsi="Times New Roman" w:cs="Times New Roman"/>
          <w:sz w:val="28"/>
          <w:szCs w:val="28"/>
          <w:lang w:eastAsia="ru-RU"/>
        </w:rPr>
        <w:t xml:space="preserve"> в неделю;</w:t>
      </w:r>
    </w:p>
    <w:p w:rsidR="003B3836" w:rsidRPr="00B011EB" w:rsidRDefault="003B3836" w:rsidP="003B3836">
      <w:pPr>
        <w:spacing w:after="0" w:line="240" w:lineRule="auto"/>
        <w:jc w:val="both"/>
        <w:rPr>
          <w:rFonts w:ascii="Times New Roman" w:eastAsia="Times New Roman" w:hAnsi="Times New Roman" w:cs="Times New Roman"/>
          <w:b/>
          <w:sz w:val="28"/>
          <w:szCs w:val="28"/>
          <w:lang w:eastAsia="ru-RU"/>
        </w:rPr>
      </w:pPr>
      <w:r w:rsidRPr="00B011EB">
        <w:rPr>
          <w:rFonts w:ascii="Times New Roman" w:eastAsia="Times New Roman" w:hAnsi="Times New Roman" w:cs="Times New Roman"/>
          <w:b/>
          <w:sz w:val="28"/>
          <w:szCs w:val="28"/>
          <w:lang w:eastAsia="ru-RU"/>
        </w:rPr>
        <w:t xml:space="preserve">2. Планируемые результаты изучения учебного предмета. </w:t>
      </w:r>
    </w:p>
    <w:p w:rsidR="003B3836" w:rsidRPr="00B011EB" w:rsidRDefault="003B3836" w:rsidP="003B3836">
      <w:pPr>
        <w:tabs>
          <w:tab w:val="left" w:pos="540"/>
        </w:tabs>
        <w:spacing w:after="0" w:line="240" w:lineRule="auto"/>
        <w:jc w:val="both"/>
        <w:rPr>
          <w:rFonts w:ascii="Times New Roman" w:eastAsia="Calibri" w:hAnsi="Times New Roman" w:cs="Times New Roman"/>
          <w:b/>
          <w:bCs/>
          <w:i/>
          <w:iCs/>
          <w:sz w:val="28"/>
          <w:szCs w:val="28"/>
        </w:rPr>
      </w:pPr>
      <w:r w:rsidRPr="00B011EB">
        <w:rPr>
          <w:rFonts w:ascii="Times New Roman" w:eastAsia="Times New Roman" w:hAnsi="Times New Roman" w:cs="Times New Roman"/>
          <w:iCs/>
          <w:color w:val="000000"/>
          <w:sz w:val="28"/>
          <w:szCs w:val="28"/>
          <w:lang w:eastAsia="ru-RU"/>
        </w:rPr>
        <w:tab/>
      </w:r>
    </w:p>
    <w:p w:rsidR="003B3836" w:rsidRDefault="003B3836" w:rsidP="003B3836">
      <w:pPr>
        <w:autoSpaceDE w:val="0"/>
        <w:autoSpaceDN w:val="0"/>
        <w:adjustRightInd w:val="0"/>
        <w:spacing w:after="0" w:line="240" w:lineRule="auto"/>
        <w:ind w:firstLine="705"/>
        <w:jc w:val="both"/>
        <w:rPr>
          <w:rFonts w:ascii="Times New Roman" w:eastAsia="Calibri" w:hAnsi="Times New Roman" w:cs="Times New Roman"/>
          <w:b/>
          <w:bCs/>
          <w:sz w:val="28"/>
          <w:szCs w:val="28"/>
        </w:rPr>
      </w:pPr>
      <w:r w:rsidRPr="00B011EB">
        <w:rPr>
          <w:rFonts w:ascii="Times New Roman" w:eastAsia="Calibri" w:hAnsi="Times New Roman" w:cs="Times New Roman"/>
          <w:b/>
          <w:bCs/>
          <w:sz w:val="28"/>
          <w:szCs w:val="28"/>
        </w:rPr>
        <w:t>знать/понимать:</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4"/>
          <w:szCs w:val="24"/>
          <w:lang w:eastAsia="ru-RU"/>
        </w:rPr>
        <w:t> </w:t>
      </w:r>
      <w:proofErr w:type="gramStart"/>
      <w:r w:rsidRPr="00CB4536">
        <w:rPr>
          <w:rFonts w:ascii="Times New Roman" w:eastAsia="Times New Roman" w:hAnsi="Times New Roman" w:cs="Times New Roman"/>
          <w:b/>
          <w:bCs/>
          <w:i/>
          <w:iCs/>
          <w:color w:val="000000"/>
          <w:sz w:val="28"/>
          <w:szCs w:val="28"/>
          <w:lang w:eastAsia="ru-RU"/>
        </w:rPr>
        <w:t>Смысл понятий</w:t>
      </w:r>
      <w:r w:rsidRPr="00CB4536">
        <w:rPr>
          <w:rFonts w:ascii="Times New Roman" w:eastAsia="Times New Roman" w:hAnsi="Times New Roman" w:cs="Times New Roman"/>
          <w:color w:val="000000"/>
          <w:sz w:val="28"/>
          <w:szCs w:val="28"/>
          <w:lang w:eastAsia="ru-RU"/>
        </w:rPr>
        <w:t>: физическое явление, физическая величина, модель, гипотеза, физический закон, теория, принцип, постулат, пространство, время, вещество, взаимодействие, инерциальная система отсчета, материальная точка, идеальный газ, электромагнитное поле;</w:t>
      </w:r>
      <w:proofErr w:type="gramEnd"/>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lastRenderedPageBreak/>
        <w:t>      </w:t>
      </w:r>
      <w:r w:rsidRPr="00CB4536">
        <w:rPr>
          <w:rFonts w:ascii="Times New Roman" w:eastAsia="Times New Roman" w:hAnsi="Times New Roman" w:cs="Times New Roman"/>
          <w:b/>
          <w:bCs/>
          <w:i/>
          <w:iCs/>
          <w:color w:val="000000"/>
          <w:sz w:val="28"/>
          <w:szCs w:val="28"/>
          <w:lang w:eastAsia="ru-RU"/>
        </w:rPr>
        <w:t>Смысл физических величин</w:t>
      </w:r>
      <w:r w:rsidRPr="00CB4536">
        <w:rPr>
          <w:rFonts w:ascii="Times New Roman" w:eastAsia="Times New Roman" w:hAnsi="Times New Roman" w:cs="Times New Roman"/>
          <w:color w:val="000000"/>
          <w:sz w:val="28"/>
          <w:szCs w:val="28"/>
          <w:lang w:eastAsia="ru-RU"/>
        </w:rPr>
        <w:t>: путь, перемещение, скорость, ускорение, масса, плотность, сила, давление, импульс, работа, мощность</w:t>
      </w:r>
      <w:proofErr w:type="gramStart"/>
      <w:r w:rsidRPr="00CB4536">
        <w:rPr>
          <w:rFonts w:ascii="Times New Roman" w:eastAsia="Times New Roman" w:hAnsi="Times New Roman" w:cs="Times New Roman"/>
          <w:color w:val="000000"/>
          <w:sz w:val="28"/>
          <w:szCs w:val="28"/>
          <w:lang w:eastAsia="ru-RU"/>
        </w:rPr>
        <w:t xml:space="preserve"> ,</w:t>
      </w:r>
      <w:proofErr w:type="gramEnd"/>
      <w:r w:rsidRPr="00CB4536">
        <w:rPr>
          <w:rFonts w:ascii="Times New Roman" w:eastAsia="Times New Roman" w:hAnsi="Times New Roman" w:cs="Times New Roman"/>
          <w:color w:val="000000"/>
          <w:sz w:val="28"/>
          <w:szCs w:val="28"/>
          <w:lang w:eastAsia="ru-RU"/>
        </w:rPr>
        <w:t xml:space="preserve"> кинетическая энергия, потенциальная энергия, коэффициент полезного действия, момент силы, период, частота, амплитуда колебаний, длина волны, внутренняя энергия, удельная теплота парообразования, удельная теплота плавления, удельная теплота сгорания, температура, абсолютная температура, средняя кинетическая энергия частиц вещества,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напряженность электрического поля, разность потенциалов, электроемкость, энергия электрического поля, электродвижущая сила.</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w:t>
      </w:r>
      <w:r w:rsidRPr="00CB4536">
        <w:rPr>
          <w:rFonts w:ascii="Times New Roman" w:eastAsia="Times New Roman" w:hAnsi="Times New Roman" w:cs="Times New Roman"/>
          <w:b/>
          <w:bCs/>
          <w:i/>
          <w:iCs/>
          <w:color w:val="000000"/>
          <w:sz w:val="28"/>
          <w:szCs w:val="28"/>
          <w:lang w:eastAsia="ru-RU"/>
        </w:rPr>
        <w:t>Смысл физических законов, принципов, постулатов</w:t>
      </w:r>
      <w:r w:rsidRPr="00CB4536">
        <w:rPr>
          <w:rFonts w:ascii="Times New Roman" w:eastAsia="Times New Roman" w:hAnsi="Times New Roman" w:cs="Times New Roman"/>
          <w:color w:val="000000"/>
          <w:sz w:val="28"/>
          <w:szCs w:val="28"/>
          <w:lang w:eastAsia="ru-RU"/>
        </w:rPr>
        <w:t>: принципы суперпозиции и относительности, закон Паскаля, закон Архимеда, законы динамики Ньютона, закон всемирного тяготения, закон сохранения импульса и механической энергии, закон сохранения энергии в тепловых процессах</w:t>
      </w:r>
      <w:proofErr w:type="gramStart"/>
      <w:r w:rsidRPr="00CB4536">
        <w:rPr>
          <w:rFonts w:ascii="Times New Roman" w:eastAsia="Times New Roman" w:hAnsi="Times New Roman" w:cs="Times New Roman"/>
          <w:color w:val="000000"/>
          <w:sz w:val="28"/>
          <w:szCs w:val="28"/>
          <w:lang w:eastAsia="ru-RU"/>
        </w:rPr>
        <w:t xml:space="preserve"> ,</w:t>
      </w:r>
      <w:proofErr w:type="gramEnd"/>
      <w:r w:rsidRPr="00CB4536">
        <w:rPr>
          <w:rFonts w:ascii="Times New Roman" w:eastAsia="Times New Roman" w:hAnsi="Times New Roman" w:cs="Times New Roman"/>
          <w:color w:val="000000"/>
          <w:sz w:val="28"/>
          <w:szCs w:val="28"/>
          <w:lang w:eastAsia="ru-RU"/>
        </w:rPr>
        <w:t xml:space="preserve"> закон термодинамики, закон сохранения электрического заряда, закон Ома для участка электрической цепи, закон Джоуля – Ленца, закон Гука, основное уравнение кинетической теории газов, уравнение состояния идеального газа, закон Кулона, закон Ома для полной цепи, основные положения изучаемых физических теорий и их роль в формировании научного мировоззрения</w:t>
      </w:r>
    </w:p>
    <w:p w:rsidR="003B3836" w:rsidRDefault="003B3836" w:rsidP="003B3836">
      <w:pPr>
        <w:autoSpaceDE w:val="0"/>
        <w:autoSpaceDN w:val="0"/>
        <w:adjustRightInd w:val="0"/>
        <w:spacing w:after="0" w:line="240" w:lineRule="auto"/>
        <w:ind w:firstLine="705"/>
        <w:jc w:val="both"/>
        <w:rPr>
          <w:rFonts w:ascii="Times New Roman" w:eastAsia="Calibri" w:hAnsi="Times New Roman" w:cs="Times New Roman"/>
          <w:b/>
          <w:bCs/>
          <w:sz w:val="28"/>
          <w:szCs w:val="28"/>
        </w:rPr>
      </w:pPr>
      <w:r w:rsidRPr="00B011EB">
        <w:rPr>
          <w:rFonts w:ascii="Times New Roman" w:eastAsia="Calibri" w:hAnsi="Times New Roman" w:cs="Times New Roman"/>
          <w:b/>
          <w:bCs/>
          <w:sz w:val="28"/>
          <w:szCs w:val="28"/>
        </w:rPr>
        <w:t>уметь:</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proofErr w:type="gramStart"/>
      <w:r w:rsidRPr="00CB4536">
        <w:rPr>
          <w:rFonts w:ascii="Times New Roman" w:eastAsia="Times New Roman" w:hAnsi="Times New Roman" w:cs="Times New Roman"/>
          <w:color w:val="000000"/>
          <w:sz w:val="28"/>
          <w:szCs w:val="28"/>
          <w:lang w:eastAsia="ru-RU"/>
        </w:rPr>
        <w:t>- </w:t>
      </w:r>
      <w:r w:rsidRPr="00CB4536">
        <w:rPr>
          <w:rFonts w:ascii="Times New Roman" w:eastAsia="Times New Roman" w:hAnsi="Times New Roman" w:cs="Times New Roman"/>
          <w:b/>
          <w:bCs/>
          <w:i/>
          <w:iCs/>
          <w:color w:val="000000"/>
          <w:sz w:val="28"/>
          <w:szCs w:val="28"/>
          <w:lang w:eastAsia="ru-RU"/>
        </w:rPr>
        <w:t>физические явления:</w:t>
      </w:r>
      <w:r w:rsidRPr="00CB4536">
        <w:rPr>
          <w:rFonts w:ascii="Times New Roman" w:eastAsia="Times New Roman" w:hAnsi="Times New Roman" w:cs="Times New Roman"/>
          <w:color w:val="000000"/>
          <w:sz w:val="28"/>
          <w:szCs w:val="28"/>
          <w:lang w:eastAsia="ru-RU"/>
        </w:rPr>
        <w:t> равномерное прямолинейное движение, равноускоренное прямолинейное движение, передачу давления жидкостями и газами, плавание тел,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тепловое действие тока;</w:t>
      </w:r>
      <w:proofErr w:type="gramEnd"/>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физические явления и свойства тел:</w:t>
      </w:r>
      <w:r w:rsidRPr="00CB4536">
        <w:rPr>
          <w:rFonts w:ascii="Times New Roman" w:eastAsia="Times New Roman" w:hAnsi="Times New Roman" w:cs="Times New Roman"/>
          <w:color w:val="000000"/>
          <w:sz w:val="28"/>
          <w:szCs w:val="28"/>
          <w:lang w:eastAsia="ru-RU"/>
        </w:rPr>
        <w:t> движение небесных тел и искусственных спутников Земли, свойства газов, жидкостей и твердых тел;</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результаты экспериментов:</w:t>
      </w:r>
      <w:r w:rsidRPr="00CB4536">
        <w:rPr>
          <w:rFonts w:ascii="Times New Roman" w:eastAsia="Times New Roman" w:hAnsi="Times New Roman" w:cs="Times New Roman"/>
          <w:color w:val="000000"/>
          <w:sz w:val="28"/>
          <w:szCs w:val="28"/>
          <w:lang w:eastAsia="ru-RU"/>
        </w:rPr>
        <w:t> независимость ускорения свободного падения от массы падающего тела, нагревание газа при его быстром сжатии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зависимость сопротивления полупроводников от температуры и освещения;</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фундаментальные опыты,</w:t>
      </w:r>
      <w:r w:rsidRPr="00CB4536">
        <w:rPr>
          <w:rFonts w:ascii="Times New Roman" w:eastAsia="Times New Roman" w:hAnsi="Times New Roman" w:cs="Times New Roman"/>
          <w:color w:val="000000"/>
          <w:sz w:val="28"/>
          <w:szCs w:val="28"/>
          <w:lang w:eastAsia="ru-RU"/>
        </w:rPr>
        <w:t> оказывающие существенное влияние на развитие физики;</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приводить примеры практического применения физических знаний</w:t>
      </w:r>
      <w:r w:rsidRPr="00CB4536">
        <w:rPr>
          <w:rFonts w:ascii="Times New Roman" w:eastAsia="Times New Roman" w:hAnsi="Times New Roman" w:cs="Times New Roman"/>
          <w:color w:val="000000"/>
          <w:sz w:val="28"/>
          <w:szCs w:val="28"/>
          <w:lang w:eastAsia="ru-RU"/>
        </w:rPr>
        <w:t>: законов механики, термодинамики и электродинамики в энергетике;</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определять характер физического процесса</w:t>
      </w:r>
      <w:r w:rsidRPr="00CB4536">
        <w:rPr>
          <w:rFonts w:ascii="Times New Roman" w:eastAsia="Times New Roman" w:hAnsi="Times New Roman" w:cs="Times New Roman"/>
          <w:color w:val="000000"/>
          <w:sz w:val="28"/>
          <w:szCs w:val="28"/>
          <w:lang w:eastAsia="ru-RU"/>
        </w:rPr>
        <w:t> по графику, таблице и формуле;</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отличать гипотезы от научных теорий, делать выводы</w:t>
      </w:r>
      <w:r w:rsidRPr="00CB4536">
        <w:rPr>
          <w:rFonts w:ascii="Times New Roman" w:eastAsia="Times New Roman" w:hAnsi="Times New Roman" w:cs="Times New Roman"/>
          <w:color w:val="000000"/>
          <w:sz w:val="28"/>
          <w:szCs w:val="28"/>
          <w:lang w:eastAsia="ru-RU"/>
        </w:rPr>
        <w:t> на основе экспериментальных данных, приводить примеры, показывающие, что: наблюдение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 известные явления;</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lastRenderedPageBreak/>
        <w:t>    </w:t>
      </w:r>
      <w:proofErr w:type="gramStart"/>
      <w:r w:rsidRPr="00CB4536">
        <w:rPr>
          <w:rFonts w:ascii="Times New Roman" w:eastAsia="Times New Roman" w:hAnsi="Times New Roman" w:cs="Times New Roman"/>
          <w:b/>
          <w:bCs/>
          <w:i/>
          <w:iCs/>
          <w:color w:val="000000"/>
          <w:sz w:val="28"/>
          <w:szCs w:val="28"/>
          <w:lang w:eastAsia="ru-RU"/>
        </w:rPr>
        <w:t>-  приводить примеры опытов</w:t>
      </w:r>
      <w:r w:rsidRPr="00CB4536">
        <w:rPr>
          <w:rFonts w:ascii="Times New Roman" w:eastAsia="Times New Roman" w:hAnsi="Times New Roman" w:cs="Times New Roman"/>
          <w:color w:val="000000"/>
          <w:sz w:val="28"/>
          <w:szCs w:val="28"/>
          <w:lang w:eastAsia="ru-RU"/>
        </w:rPr>
        <w:t xml:space="preserve">, иллюстрирующих, что: наблюдение и эксперимент служат основой для выдвижения гипотез и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 известные явление и их особенности, при объяснении природных явлений используются физические модели, один и тот же природный </w:t>
      </w:r>
      <w:proofErr w:type="spellStart"/>
      <w:r w:rsidRPr="00CB4536">
        <w:rPr>
          <w:rFonts w:ascii="Times New Roman" w:eastAsia="Times New Roman" w:hAnsi="Times New Roman" w:cs="Times New Roman"/>
          <w:color w:val="000000"/>
          <w:sz w:val="28"/>
          <w:szCs w:val="28"/>
          <w:lang w:eastAsia="ru-RU"/>
        </w:rPr>
        <w:t>объектили</w:t>
      </w:r>
      <w:proofErr w:type="spellEnd"/>
      <w:r w:rsidRPr="00CB4536">
        <w:rPr>
          <w:rFonts w:ascii="Times New Roman" w:eastAsia="Times New Roman" w:hAnsi="Times New Roman" w:cs="Times New Roman"/>
          <w:color w:val="000000"/>
          <w:sz w:val="28"/>
          <w:szCs w:val="28"/>
          <w:lang w:eastAsia="ru-RU"/>
        </w:rPr>
        <w:t xml:space="preserve"> явление можно исследовать на</w:t>
      </w:r>
      <w:proofErr w:type="gramEnd"/>
      <w:r w:rsidRPr="00CB4536">
        <w:rPr>
          <w:rFonts w:ascii="Times New Roman" w:eastAsia="Times New Roman" w:hAnsi="Times New Roman" w:cs="Times New Roman"/>
          <w:color w:val="000000"/>
          <w:sz w:val="28"/>
          <w:szCs w:val="28"/>
          <w:lang w:eastAsia="ru-RU"/>
        </w:rPr>
        <w:t xml:space="preserve"> основе использование разных моделей, законы физики и физические теории имеют свои определенные границы применимости;</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измерять</w:t>
      </w:r>
      <w:r w:rsidRPr="00CB4536">
        <w:rPr>
          <w:rFonts w:ascii="Times New Roman" w:eastAsia="Times New Roman" w:hAnsi="Times New Roman" w:cs="Times New Roman"/>
          <w:color w:val="000000"/>
          <w:sz w:val="28"/>
          <w:szCs w:val="28"/>
          <w:lang w:eastAsia="ru-RU"/>
        </w:rPr>
        <w:t>: расстояние</w:t>
      </w:r>
      <w:proofErr w:type="gramStart"/>
      <w:r w:rsidRPr="00CB4536">
        <w:rPr>
          <w:rFonts w:ascii="Times New Roman" w:eastAsia="Times New Roman" w:hAnsi="Times New Roman" w:cs="Times New Roman"/>
          <w:color w:val="000000"/>
          <w:sz w:val="28"/>
          <w:szCs w:val="28"/>
          <w:lang w:eastAsia="ru-RU"/>
        </w:rPr>
        <w:t xml:space="preserve"> ,</w:t>
      </w:r>
      <w:proofErr w:type="gramEnd"/>
      <w:r w:rsidRPr="00CB4536">
        <w:rPr>
          <w:rFonts w:ascii="Times New Roman" w:eastAsia="Times New Roman" w:hAnsi="Times New Roman" w:cs="Times New Roman"/>
          <w:color w:val="000000"/>
          <w:sz w:val="28"/>
          <w:szCs w:val="28"/>
          <w:lang w:eastAsia="ru-RU"/>
        </w:rPr>
        <w:t xml:space="preserve"> промежутки времени, массу, силу, давление, температуру, влажность воздуха , силу тока, напряжение, электрическое сопротивление, работу и мощность электрического тока, скорость, ускорение свободного падения, плотность вещества, работу, мощность, энергию, коэффициент трения скольжения, удельную теплоемкость вещества, удельную теплоту плавления льда, ЭДС и внутреннее сопротивление источника тока, представлять результаты измерений с учетом их погрешностей;</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    </w:t>
      </w:r>
      <w:r w:rsidRPr="00CB4536">
        <w:rPr>
          <w:rFonts w:ascii="Times New Roman" w:eastAsia="Times New Roman" w:hAnsi="Times New Roman" w:cs="Times New Roman"/>
          <w:b/>
          <w:bCs/>
          <w:i/>
          <w:iCs/>
          <w:color w:val="000000"/>
          <w:sz w:val="28"/>
          <w:szCs w:val="28"/>
          <w:lang w:eastAsia="ru-RU"/>
        </w:rPr>
        <w:t>применять </w:t>
      </w:r>
      <w:r w:rsidRPr="00CB4536">
        <w:rPr>
          <w:rFonts w:ascii="Times New Roman" w:eastAsia="Times New Roman" w:hAnsi="Times New Roman" w:cs="Times New Roman"/>
          <w:color w:val="000000"/>
          <w:sz w:val="28"/>
          <w:szCs w:val="28"/>
          <w:lang w:eastAsia="ru-RU"/>
        </w:rPr>
        <w:t>полученные знания для решения физических задач;</w:t>
      </w:r>
    </w:p>
    <w:p w:rsidR="003B3836" w:rsidRPr="00CB4536" w:rsidRDefault="003B3836" w:rsidP="003B3836">
      <w:pPr>
        <w:shd w:val="clear" w:color="auto" w:fill="FFFFFF"/>
        <w:spacing w:after="0" w:line="240" w:lineRule="auto"/>
        <w:jc w:val="both"/>
        <w:rPr>
          <w:rFonts w:ascii="Arial" w:eastAsia="Times New Roman" w:hAnsi="Arial" w:cs="Arial"/>
          <w:color w:val="000000"/>
          <w:sz w:val="28"/>
          <w:szCs w:val="28"/>
          <w:lang w:eastAsia="ru-RU"/>
        </w:rPr>
      </w:pPr>
      <w:r w:rsidRPr="00CB4536">
        <w:rPr>
          <w:rFonts w:ascii="Times New Roman" w:eastAsia="Times New Roman" w:hAnsi="Times New Roman" w:cs="Times New Roman"/>
          <w:color w:val="000000"/>
          <w:sz w:val="28"/>
          <w:szCs w:val="28"/>
          <w:lang w:eastAsia="ru-RU"/>
        </w:rPr>
        <w:t xml:space="preserve">  </w:t>
      </w:r>
      <w:proofErr w:type="gramStart"/>
      <w:r w:rsidRPr="00CB4536">
        <w:rPr>
          <w:rFonts w:ascii="Times New Roman" w:eastAsia="Times New Roman" w:hAnsi="Times New Roman" w:cs="Times New Roman"/>
          <w:color w:val="000000"/>
          <w:sz w:val="28"/>
          <w:szCs w:val="28"/>
          <w:lang w:eastAsia="ru-RU"/>
        </w:rPr>
        <w:t>-  </w:t>
      </w:r>
      <w:r w:rsidRPr="00CB4536">
        <w:rPr>
          <w:rFonts w:ascii="Times New Roman" w:eastAsia="Times New Roman" w:hAnsi="Times New Roman" w:cs="Times New Roman"/>
          <w:b/>
          <w:bCs/>
          <w:i/>
          <w:iCs/>
          <w:color w:val="000000"/>
          <w:sz w:val="28"/>
          <w:szCs w:val="28"/>
          <w:lang w:eastAsia="ru-RU"/>
        </w:rPr>
        <w:t>использовать приобретенные знания и умения в практической деятельности</w:t>
      </w:r>
      <w:r w:rsidRPr="00CB4536">
        <w:rPr>
          <w:rFonts w:ascii="Times New Roman" w:eastAsia="Times New Roman" w:hAnsi="Times New Roman" w:cs="Times New Roman"/>
          <w:color w:val="000000"/>
          <w:sz w:val="28"/>
          <w:szCs w:val="28"/>
          <w:lang w:eastAsia="ru-RU"/>
        </w:rPr>
        <w:t> и повседневной жизни для: обеспечения безопасности жизнедеятельности в процессе использования транспортных средств, бытовых электроприборов, оценки влияния на организм человека и другие организмы загрязнения окружающей среды, рационального природопользования и охраны окружающей среды, определения собственной позиции по отношению к экологическим проблем и поведению в природной среде.</w:t>
      </w:r>
      <w:proofErr w:type="gramEnd"/>
    </w:p>
    <w:p w:rsidR="003B3836" w:rsidRDefault="003B3836" w:rsidP="003B3836">
      <w:pPr>
        <w:shd w:val="clear" w:color="auto" w:fill="FFFFFF"/>
        <w:spacing w:after="0" w:line="240" w:lineRule="auto"/>
        <w:jc w:val="both"/>
        <w:rPr>
          <w:rFonts w:ascii="Times New Roman" w:eastAsia="Times New Roman" w:hAnsi="Times New Roman" w:cs="Times New Roman"/>
          <w:b/>
          <w:sz w:val="28"/>
          <w:szCs w:val="28"/>
          <w:lang w:eastAsia="ru-RU"/>
        </w:rPr>
      </w:pPr>
      <w:r w:rsidRPr="00B011EB">
        <w:rPr>
          <w:rFonts w:ascii="Times New Roman" w:eastAsia="Times New Roman" w:hAnsi="Times New Roman" w:cs="Times New Roman"/>
          <w:b/>
          <w:sz w:val="28"/>
          <w:szCs w:val="28"/>
          <w:lang w:eastAsia="ru-RU"/>
        </w:rPr>
        <w:t>3. Содержание учебного курса.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 </w:t>
      </w:r>
      <w:r w:rsidRPr="00CB388B">
        <w:rPr>
          <w:rFonts w:ascii="Times New Roman" w:eastAsia="Times New Roman" w:hAnsi="Times New Roman" w:cs="Times New Roman"/>
          <w:b/>
          <w:bCs/>
          <w:sz w:val="28"/>
          <w:szCs w:val="28"/>
          <w:lang w:eastAsia="ru-RU"/>
        </w:rPr>
        <w:t>Введение. Основные особенности</w:t>
      </w:r>
      <w:r>
        <w:rPr>
          <w:rFonts w:ascii="Times New Roman" w:eastAsia="Times New Roman" w:hAnsi="Times New Roman" w:cs="Times New Roman"/>
          <w:b/>
          <w:bCs/>
          <w:sz w:val="28"/>
          <w:szCs w:val="28"/>
          <w:lang w:eastAsia="ru-RU"/>
        </w:rPr>
        <w:t xml:space="preserve"> </w:t>
      </w:r>
      <w:r w:rsidRPr="00CB388B">
        <w:rPr>
          <w:rFonts w:ascii="Times New Roman" w:eastAsia="Times New Roman" w:hAnsi="Times New Roman" w:cs="Times New Roman"/>
          <w:b/>
          <w:bCs/>
          <w:sz w:val="28"/>
          <w:szCs w:val="28"/>
          <w:lang w:eastAsia="ru-RU"/>
        </w:rPr>
        <w:t>физического метода исследования</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xml:space="preserve">Физика как наука и основа естествознания. Экспериментальный характер физики. Физические величины и их измерение. Связи между физическими величинами. Научный метод познания окружающего мира: эксперимент – гипотеза – модель – (выводы-следствия с учетом границ модели) – </w:t>
      </w:r>
      <w:proofErr w:type="spellStart"/>
      <w:r w:rsidRPr="00CB388B">
        <w:rPr>
          <w:rFonts w:ascii="Times New Roman" w:eastAsia="Times New Roman" w:hAnsi="Times New Roman" w:cs="Times New Roman"/>
          <w:sz w:val="28"/>
          <w:szCs w:val="28"/>
          <w:lang w:eastAsia="ru-RU"/>
        </w:rPr>
        <w:t>критериальный</w:t>
      </w:r>
      <w:proofErr w:type="spellEnd"/>
      <w:r w:rsidRPr="00CB388B">
        <w:rPr>
          <w:rFonts w:ascii="Times New Roman" w:eastAsia="Times New Roman" w:hAnsi="Times New Roman" w:cs="Times New Roman"/>
          <w:sz w:val="28"/>
          <w:szCs w:val="28"/>
          <w:lang w:eastAsia="ru-RU"/>
        </w:rPr>
        <w:t xml:space="preserve"> эксперимент. Физическая теория. Приближенный характер физических законов. Научное мировоззрение.</w:t>
      </w:r>
    </w:p>
    <w:p w:rsidR="003B3836" w:rsidRPr="00CB388B" w:rsidRDefault="003B3836" w:rsidP="003B3836">
      <w:pPr>
        <w:shd w:val="clear" w:color="auto" w:fill="FFFFFF"/>
        <w:spacing w:after="0"/>
        <w:jc w:val="center"/>
        <w:rPr>
          <w:rFonts w:ascii="Times New Roman" w:eastAsia="Times New Roman" w:hAnsi="Times New Roman" w:cs="Times New Roman"/>
          <w:sz w:val="28"/>
          <w:szCs w:val="28"/>
          <w:lang w:eastAsia="ru-RU"/>
        </w:rPr>
      </w:pPr>
      <w:r w:rsidRPr="00CB388B">
        <w:rPr>
          <w:rFonts w:ascii="Times New Roman" w:eastAsia="Times New Roman" w:hAnsi="Times New Roman" w:cs="Times New Roman"/>
          <w:b/>
          <w:bCs/>
          <w:sz w:val="28"/>
          <w:szCs w:val="28"/>
          <w:lang w:eastAsia="ru-RU"/>
        </w:rPr>
        <w:t>2. Механика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Классическая механика как фундаментальная физическая теория. Границы ее применимости.</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Кинематика. Механическое движение. Материальная точка. Относительность механического движения. Система отсчета. Координаты.</w:t>
      </w:r>
      <w:proofErr w:type="gramStart"/>
      <w:r w:rsidRPr="00CB388B">
        <w:rPr>
          <w:rFonts w:ascii="Times New Roman" w:eastAsia="Times New Roman" w:hAnsi="Times New Roman" w:cs="Times New Roman"/>
          <w:sz w:val="28"/>
          <w:szCs w:val="28"/>
          <w:lang w:eastAsia="ru-RU"/>
        </w:rPr>
        <w:t xml:space="preserve"> .</w:t>
      </w:r>
      <w:proofErr w:type="gramEnd"/>
      <w:r w:rsidRPr="00CB388B">
        <w:rPr>
          <w:rFonts w:ascii="Times New Roman" w:eastAsia="Times New Roman" w:hAnsi="Times New Roman" w:cs="Times New Roman"/>
          <w:sz w:val="28"/>
          <w:szCs w:val="28"/>
          <w:lang w:eastAsia="ru-RU"/>
        </w:rPr>
        <w:t xml:space="preserve"> Радиус – вектор. Вектор перемещения. Скорость. Ускорение. Прямолинейное движение с постоянным ускорением. Свободное падение тел. Движение тела по окружности. Центростремительное ускорение.</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Кинематика твердого тела. Поступательное движение. Вращательное движение твердого тела. Угловая и линейная скорости вращения.</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lastRenderedPageBreak/>
        <w:t>Динамика. Основное утверждение механики. Первый закон Ньютона. Инерциальные системы отсчета. Сила. Связь между силой и ускорением. Второй закон Ньютона. Масса.</w:t>
      </w:r>
      <w:proofErr w:type="gramStart"/>
      <w:r w:rsidRPr="00CB388B">
        <w:rPr>
          <w:rFonts w:ascii="Times New Roman" w:eastAsia="Times New Roman" w:hAnsi="Times New Roman" w:cs="Times New Roman"/>
          <w:sz w:val="28"/>
          <w:szCs w:val="28"/>
          <w:lang w:eastAsia="ru-RU"/>
        </w:rPr>
        <w:t xml:space="preserve"> .</w:t>
      </w:r>
      <w:proofErr w:type="gramEnd"/>
      <w:r w:rsidRPr="00CB388B">
        <w:rPr>
          <w:rFonts w:ascii="Times New Roman" w:eastAsia="Times New Roman" w:hAnsi="Times New Roman" w:cs="Times New Roman"/>
          <w:sz w:val="28"/>
          <w:szCs w:val="28"/>
          <w:lang w:eastAsia="ru-RU"/>
        </w:rPr>
        <w:t xml:space="preserve"> Третий закон Ньютона. Принцип относительности Галилея.</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Силы в природе. Сила тяготения. Закон всемирного тяготения. Первая космическая скорость. Сила тяжести и вес. Сила упругости. Закон Гука. Силы трения.</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Законы сохранения в механике. Импульс. Закон сохранения импульса. Реактивное движение. Работа силы. Кинетическая энергия. Потенциальная энергия. Закон сохранения механической энергии.</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Использование законов механики для объяснения движения небесных тел и для развития космических исследований.</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Фронтальные лабораторные работы</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Движение тела по окружности под действием сил упругости и тяжести.</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Изучение закона сохранения механической энергии.</w:t>
      </w:r>
    </w:p>
    <w:p w:rsidR="003B3836" w:rsidRPr="00CB388B" w:rsidRDefault="003B3836" w:rsidP="003B3836">
      <w:pPr>
        <w:shd w:val="clear" w:color="auto" w:fill="FFFFFF"/>
        <w:spacing w:after="0"/>
        <w:jc w:val="center"/>
        <w:rPr>
          <w:rFonts w:ascii="Times New Roman" w:eastAsia="Times New Roman" w:hAnsi="Times New Roman" w:cs="Times New Roman"/>
          <w:sz w:val="28"/>
          <w:szCs w:val="28"/>
          <w:lang w:eastAsia="ru-RU"/>
        </w:rPr>
      </w:pPr>
      <w:r w:rsidRPr="00CB388B">
        <w:rPr>
          <w:rFonts w:ascii="Times New Roman" w:eastAsia="Times New Roman" w:hAnsi="Times New Roman" w:cs="Times New Roman"/>
          <w:b/>
          <w:bCs/>
          <w:sz w:val="28"/>
          <w:szCs w:val="28"/>
          <w:lang w:eastAsia="ru-RU"/>
        </w:rPr>
        <w:t>3. Молекулярная физика. Термодинамика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xml:space="preserve">Основы молекулярной физики. Возникновение атомистической гипотезы строения вещества и ее экспериментальные доказательства. Размеры и масса молекул. Количество вещества. Моль. </w:t>
      </w:r>
      <w:proofErr w:type="gramStart"/>
      <w:r w:rsidRPr="00CB388B">
        <w:rPr>
          <w:rFonts w:ascii="Times New Roman" w:eastAsia="Times New Roman" w:hAnsi="Times New Roman" w:cs="Times New Roman"/>
          <w:sz w:val="28"/>
          <w:szCs w:val="28"/>
          <w:lang w:eastAsia="ru-RU"/>
        </w:rPr>
        <w:t>Постоянная</w:t>
      </w:r>
      <w:proofErr w:type="gramEnd"/>
      <w:r w:rsidRPr="00CB388B">
        <w:rPr>
          <w:rFonts w:ascii="Times New Roman" w:eastAsia="Times New Roman" w:hAnsi="Times New Roman" w:cs="Times New Roman"/>
          <w:sz w:val="28"/>
          <w:szCs w:val="28"/>
          <w:lang w:eastAsia="ru-RU"/>
        </w:rPr>
        <w:t xml:space="preserve"> Авогадро. Броуновское движение. Силы взаимодействия молекул. Строение газообразных, жидких и твердых тел. Тепловое движение молекул. Модель идеального газа. Основное уравнение молекулярно-кинетической теории газа.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Температура. Энергия теплового движения молекул. Тепловое равновесие. Определение температуры. Абсолютная температура. Температура – мера средней кинетической энергии молекул. Измерение скоростей движения молекул газа.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xml:space="preserve">Уравнение состояния идеального газа. Уравнение Менделеева – </w:t>
      </w:r>
      <w:proofErr w:type="spellStart"/>
      <w:r w:rsidRPr="00CB388B">
        <w:rPr>
          <w:rFonts w:ascii="Times New Roman" w:eastAsia="Times New Roman" w:hAnsi="Times New Roman" w:cs="Times New Roman"/>
          <w:sz w:val="28"/>
          <w:szCs w:val="28"/>
          <w:lang w:eastAsia="ru-RU"/>
        </w:rPr>
        <w:t>Клапейрона</w:t>
      </w:r>
      <w:proofErr w:type="spellEnd"/>
      <w:r w:rsidRPr="00CB388B">
        <w:rPr>
          <w:rFonts w:ascii="Times New Roman" w:eastAsia="Times New Roman" w:hAnsi="Times New Roman" w:cs="Times New Roman"/>
          <w:sz w:val="28"/>
          <w:szCs w:val="28"/>
          <w:lang w:eastAsia="ru-RU"/>
        </w:rPr>
        <w:t>. Газовые законы.</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xml:space="preserve">Термодинамика. Внутренняя энергия. Работа в термодинамике. Количество теплоты. Теплоемкость. Первый закон термодинамики. </w:t>
      </w:r>
      <w:proofErr w:type="spellStart"/>
      <w:r w:rsidRPr="00CB388B">
        <w:rPr>
          <w:rFonts w:ascii="Times New Roman" w:eastAsia="Times New Roman" w:hAnsi="Times New Roman" w:cs="Times New Roman"/>
          <w:sz w:val="28"/>
          <w:szCs w:val="28"/>
          <w:lang w:eastAsia="ru-RU"/>
        </w:rPr>
        <w:t>Изопроцессы</w:t>
      </w:r>
      <w:proofErr w:type="spellEnd"/>
      <w:r w:rsidRPr="00CB388B">
        <w:rPr>
          <w:rFonts w:ascii="Times New Roman" w:eastAsia="Times New Roman" w:hAnsi="Times New Roman" w:cs="Times New Roman"/>
          <w:sz w:val="28"/>
          <w:szCs w:val="28"/>
          <w:lang w:eastAsia="ru-RU"/>
        </w:rPr>
        <w:t>. Второй закон термодинамики: статистическое обоснование необратимости процессов в природе. Порядок и хаос. Тепловые двигатели: двигатели внутреннего сгорания, дизель. КПД двигателей.</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Взаимное превращение жидкостей и газов. Твердые тела. Испарение и кипение. Насыщенный пар. Влажность воздуха. Кристаллические и аморфные тела. Плавление и отвердевание. Уравнение теплового баланса.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Фронтальные лабораторные работы</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Опытная проверка закона Гей-Люссака.</w:t>
      </w:r>
    </w:p>
    <w:p w:rsidR="003B3836" w:rsidRPr="00CB388B" w:rsidRDefault="003B3836" w:rsidP="003B3836">
      <w:pPr>
        <w:shd w:val="clear" w:color="auto" w:fill="FFFFFF"/>
        <w:spacing w:after="0"/>
        <w:jc w:val="center"/>
        <w:rPr>
          <w:rFonts w:ascii="Times New Roman" w:eastAsia="Times New Roman" w:hAnsi="Times New Roman" w:cs="Times New Roman"/>
          <w:sz w:val="28"/>
          <w:szCs w:val="28"/>
          <w:lang w:eastAsia="ru-RU"/>
        </w:rPr>
      </w:pPr>
      <w:r w:rsidRPr="00CB388B">
        <w:rPr>
          <w:rFonts w:ascii="Times New Roman" w:eastAsia="Times New Roman" w:hAnsi="Times New Roman" w:cs="Times New Roman"/>
          <w:b/>
          <w:bCs/>
          <w:sz w:val="28"/>
          <w:szCs w:val="28"/>
          <w:lang w:eastAsia="ru-RU"/>
        </w:rPr>
        <w:t>4. Электродинамика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lastRenderedPageBreak/>
        <w:t>Электростатика. Электрический заряд и элементарные частицы. Закон сохранения электрического заряда. Закон Кулона. Электрическое поле. Напряженность электрического поля. Принцип суперпозиции полей. Проводники в электростатическом поле. Диэлектрики в электрическом поле. Поляризация диэлектриков. Потенциальность электростатического поля. Потенциал и разность потенциалов. Электроемкость. Конденсаторы. Энергия электрического поля конденсатора.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Постоянный электрический ток. Сила тока. Закон Ома для участка цепи. Сопротивление. Электрические цепи. Последовательное и параллельное соединение проводников. Работа и мощность тока. Электродвижущая сила. Закон Ома для полной цепи.</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xml:space="preserve">Электрический ток в различных средах. Электрический ток в металлах. Полупроводники. </w:t>
      </w:r>
      <w:proofErr w:type="gramStart"/>
      <w:r w:rsidRPr="00CB388B">
        <w:rPr>
          <w:rFonts w:ascii="Times New Roman" w:eastAsia="Times New Roman" w:hAnsi="Times New Roman" w:cs="Times New Roman"/>
          <w:sz w:val="28"/>
          <w:szCs w:val="28"/>
          <w:lang w:eastAsia="ru-RU"/>
        </w:rPr>
        <w:t>Собственная</w:t>
      </w:r>
      <w:proofErr w:type="gramEnd"/>
      <w:r w:rsidRPr="00CB388B">
        <w:rPr>
          <w:rFonts w:ascii="Times New Roman" w:eastAsia="Times New Roman" w:hAnsi="Times New Roman" w:cs="Times New Roman"/>
          <w:sz w:val="28"/>
          <w:szCs w:val="28"/>
          <w:lang w:eastAsia="ru-RU"/>
        </w:rPr>
        <w:t xml:space="preserve"> и примесная проводимости полупроводников, p – n переход. Полупроводниковый диод. Транзистор. Электрический ток в жидкостях. Электрический ток в вакууме. Электрический ток в газах. Плазма.</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Фронтальные лабораторные работы</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Изучение последовательного и параллельного соединений проводников.</w:t>
      </w:r>
    </w:p>
    <w:p w:rsidR="003B3836" w:rsidRPr="00CB388B"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«Определение электродвижущей силы и внутреннего сопротивления источника тока»</w:t>
      </w:r>
    </w:p>
    <w:p w:rsidR="003B3836" w:rsidRPr="003B3836" w:rsidRDefault="003B3836" w:rsidP="003B3836">
      <w:pPr>
        <w:shd w:val="clear" w:color="auto" w:fill="FFFFFF"/>
        <w:spacing w:after="0"/>
        <w:rPr>
          <w:rFonts w:ascii="Times New Roman" w:eastAsia="Times New Roman" w:hAnsi="Times New Roman" w:cs="Times New Roman"/>
          <w:sz w:val="28"/>
          <w:szCs w:val="28"/>
          <w:lang w:eastAsia="ru-RU"/>
        </w:rPr>
      </w:pPr>
      <w:r w:rsidRPr="00CB388B">
        <w:rPr>
          <w:rFonts w:ascii="Times New Roman" w:eastAsia="Times New Roman" w:hAnsi="Times New Roman" w:cs="Times New Roman"/>
          <w:sz w:val="28"/>
          <w:szCs w:val="28"/>
          <w:lang w:eastAsia="ru-RU"/>
        </w:rPr>
        <w:t> </w:t>
      </w:r>
      <w:r w:rsidRPr="00B011EB">
        <w:rPr>
          <w:rFonts w:ascii="Times New Roman" w:eastAsia="Times New Roman" w:hAnsi="Times New Roman" w:cs="Times New Roman"/>
          <w:b/>
          <w:sz w:val="28"/>
          <w:szCs w:val="28"/>
          <w:lang w:eastAsia="ru-RU"/>
        </w:rPr>
        <w:t>4.Тематическое планирование с определением основных видов учебной деятельности</w:t>
      </w:r>
      <w:r>
        <w:rPr>
          <w:rFonts w:ascii="Times New Roman" w:eastAsia="Times New Roman" w:hAnsi="Times New Roman" w:cs="Times New Roman"/>
          <w:sz w:val="28"/>
          <w:szCs w:val="28"/>
          <w:lang w:eastAsia="ru-RU"/>
        </w:rPr>
        <w:t>.</w:t>
      </w:r>
    </w:p>
    <w:tbl>
      <w:tblPr>
        <w:tblStyle w:val="11"/>
        <w:tblW w:w="0" w:type="auto"/>
        <w:tblLook w:val="04A0" w:firstRow="1" w:lastRow="0" w:firstColumn="1" w:lastColumn="0" w:noHBand="0" w:noVBand="1"/>
      </w:tblPr>
      <w:tblGrid>
        <w:gridCol w:w="5353"/>
        <w:gridCol w:w="4359"/>
      </w:tblGrid>
      <w:tr w:rsidR="003B3836" w:rsidRPr="00FE7EF8" w:rsidTr="00EC5528">
        <w:tc>
          <w:tcPr>
            <w:tcW w:w="5353" w:type="dxa"/>
            <w:hideMark/>
          </w:tcPr>
          <w:p w:rsidR="003B3836" w:rsidRPr="00FE7EF8" w:rsidRDefault="003B3836" w:rsidP="00EC5528">
            <w:pPr>
              <w:spacing w:before="100" w:beforeAutospacing="1"/>
              <w:jc w:val="both"/>
              <w:rPr>
                <w:rFonts w:ascii="Times New Roman" w:hAnsi="Times New Roman" w:cs="Times New Roman"/>
                <w:b/>
                <w:color w:val="000000" w:themeColor="text1"/>
                <w:sz w:val="24"/>
                <w:szCs w:val="24"/>
              </w:rPr>
            </w:pPr>
            <w:r w:rsidRPr="00FE7EF8">
              <w:rPr>
                <w:rFonts w:ascii="Times New Roman" w:hAnsi="Times New Roman" w:cs="Times New Roman"/>
                <w:b/>
                <w:color w:val="000000" w:themeColor="text1"/>
                <w:sz w:val="24"/>
                <w:szCs w:val="24"/>
              </w:rPr>
              <w:t>Наименование разделов и тем</w:t>
            </w:r>
          </w:p>
        </w:tc>
        <w:tc>
          <w:tcPr>
            <w:tcW w:w="4359" w:type="dxa"/>
            <w:hideMark/>
          </w:tcPr>
          <w:p w:rsidR="003B3836" w:rsidRPr="00FE7EF8" w:rsidRDefault="003B3836" w:rsidP="00EC5528">
            <w:pPr>
              <w:spacing w:before="100" w:beforeAutospacing="1"/>
              <w:jc w:val="both"/>
              <w:rPr>
                <w:rFonts w:ascii="Times New Roman" w:hAnsi="Times New Roman" w:cs="Times New Roman"/>
                <w:color w:val="000000" w:themeColor="text1"/>
                <w:sz w:val="24"/>
                <w:szCs w:val="24"/>
              </w:rPr>
            </w:pPr>
            <w:r w:rsidRPr="00FE7EF8">
              <w:rPr>
                <w:rFonts w:ascii="Times New Roman" w:hAnsi="Times New Roman" w:cs="Times New Roman"/>
                <w:b/>
                <w:color w:val="000000" w:themeColor="text1"/>
                <w:sz w:val="24"/>
                <w:szCs w:val="24"/>
              </w:rPr>
              <w:t>основные виды учебной деятельности</w:t>
            </w:r>
            <w:r w:rsidRPr="00FE7EF8">
              <w:rPr>
                <w:rFonts w:ascii="Times New Roman" w:hAnsi="Times New Roman" w:cs="Times New Roman"/>
                <w:color w:val="000000" w:themeColor="text1"/>
                <w:sz w:val="24"/>
                <w:szCs w:val="24"/>
              </w:rPr>
              <w:t xml:space="preserve"> </w:t>
            </w:r>
          </w:p>
        </w:tc>
      </w:tr>
      <w:tr w:rsidR="003B3836" w:rsidRPr="00FE7EF8" w:rsidTr="00EC5528">
        <w:tc>
          <w:tcPr>
            <w:tcW w:w="5353" w:type="dxa"/>
            <w:tcBorders>
              <w:top w:val="single" w:sz="4" w:space="0" w:color="000000"/>
              <w:left w:val="single" w:sz="4" w:space="0" w:color="000000"/>
              <w:bottom w:val="single" w:sz="4" w:space="0" w:color="000000"/>
              <w:right w:val="single" w:sz="4" w:space="0" w:color="auto"/>
            </w:tcBorders>
            <w:shd w:val="clear" w:color="auto" w:fill="auto"/>
          </w:tcPr>
          <w:p w:rsidR="003B3836" w:rsidRPr="00FE7EF8" w:rsidRDefault="003B3836" w:rsidP="00EC5528">
            <w:pPr>
              <w:spacing w:before="100" w:beforeAutospacing="1" w:after="100" w:afterAutospacing="1"/>
              <w:rPr>
                <w:rFonts w:ascii="Times New Roman" w:hAnsi="Times New Roman" w:cs="Times New Roman"/>
                <w:b/>
                <w:color w:val="000000" w:themeColor="text1"/>
                <w:sz w:val="24"/>
                <w:szCs w:val="24"/>
              </w:rPr>
            </w:pPr>
            <w:r w:rsidRPr="00FE7EF8">
              <w:rPr>
                <w:rFonts w:ascii="Times New Roman" w:hAnsi="Times New Roman" w:cs="Times New Roman"/>
                <w:b/>
                <w:color w:val="000000" w:themeColor="text1"/>
                <w:sz w:val="24"/>
                <w:szCs w:val="24"/>
              </w:rPr>
              <w:t xml:space="preserve">1. Раздел 1. </w:t>
            </w:r>
            <w:r w:rsidRPr="00FE7EF8">
              <w:rPr>
                <w:rFonts w:ascii="Times New Roman" w:hAnsi="Times New Roman" w:cs="Times New Roman"/>
                <w:b/>
                <w:bCs/>
                <w:color w:val="000000" w:themeColor="text1"/>
                <w:sz w:val="24"/>
                <w:szCs w:val="24"/>
              </w:rPr>
              <w:t>Физические методы изучения природы (1 час)</w:t>
            </w:r>
            <w:r w:rsidRPr="00FE7EF8">
              <w:rPr>
                <w:rFonts w:ascii="Times New Roman" w:hAnsi="Times New Roman" w:cs="Times New Roman"/>
                <w:color w:val="000000" w:themeColor="text1"/>
                <w:sz w:val="24"/>
                <w:szCs w:val="24"/>
              </w:rPr>
              <w:t xml:space="preserve"> Научный метод познания окружающего мира. Физическая картина мира.</w:t>
            </w:r>
          </w:p>
          <w:p w:rsidR="003B3836" w:rsidRPr="00FE7EF8" w:rsidRDefault="003B3836" w:rsidP="00EC5528">
            <w:pPr>
              <w:snapToGrid w:val="0"/>
              <w:rPr>
                <w:rFonts w:ascii="Times New Roman" w:hAnsi="Times New Roman" w:cs="Times New Roman"/>
                <w:color w:val="000000" w:themeColor="text1"/>
                <w:sz w:val="24"/>
                <w:szCs w:val="24"/>
              </w:rPr>
            </w:pPr>
          </w:p>
        </w:tc>
        <w:tc>
          <w:tcPr>
            <w:tcW w:w="4359" w:type="dxa"/>
          </w:tcPr>
          <w:p w:rsidR="003B3836" w:rsidRPr="00FE7EF8" w:rsidRDefault="003B3836" w:rsidP="00EC5528">
            <w:pPr>
              <w:ind w:right="113"/>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Понимать сущность научного познания. Приводить примеры опытов. Формулировать методы научного познания. Понимать, что законы физики имеют границы применимости.</w:t>
            </w:r>
          </w:p>
          <w:p w:rsidR="003B3836" w:rsidRPr="00FE7EF8" w:rsidRDefault="003B3836" w:rsidP="00EC5528">
            <w:pPr>
              <w:ind w:right="113"/>
              <w:rPr>
                <w:rFonts w:ascii="Times New Roman" w:hAnsi="Times New Roman" w:cs="Times New Roman"/>
                <w:color w:val="000000" w:themeColor="text1"/>
                <w:sz w:val="24"/>
                <w:szCs w:val="24"/>
              </w:rPr>
            </w:pPr>
          </w:p>
        </w:tc>
      </w:tr>
      <w:tr w:rsidR="003B3836" w:rsidRPr="00FE7EF8" w:rsidTr="00EC5528">
        <w:tc>
          <w:tcPr>
            <w:tcW w:w="5353" w:type="dxa"/>
            <w:tcBorders>
              <w:top w:val="single" w:sz="4" w:space="0" w:color="000000"/>
              <w:left w:val="single" w:sz="4" w:space="0" w:color="000000"/>
              <w:bottom w:val="single" w:sz="4" w:space="0" w:color="000000"/>
              <w:right w:val="single" w:sz="4" w:space="0" w:color="auto"/>
            </w:tcBorders>
            <w:shd w:val="clear" w:color="auto" w:fill="auto"/>
          </w:tcPr>
          <w:p w:rsidR="003B3836" w:rsidRPr="00FE7EF8" w:rsidRDefault="003B3836" w:rsidP="00EC5528">
            <w:pPr>
              <w:snapToGrid w:val="0"/>
              <w:rPr>
                <w:rFonts w:ascii="Times New Roman" w:hAnsi="Times New Roman" w:cs="Times New Roman"/>
                <w:b/>
                <w:color w:val="000000" w:themeColor="text1"/>
                <w:sz w:val="24"/>
                <w:szCs w:val="24"/>
              </w:rPr>
            </w:pPr>
            <w:r w:rsidRPr="00FE7EF8">
              <w:rPr>
                <w:rFonts w:ascii="Times New Roman" w:hAnsi="Times New Roman" w:cs="Times New Roman"/>
                <w:b/>
                <w:color w:val="000000" w:themeColor="text1"/>
                <w:sz w:val="24"/>
                <w:szCs w:val="24"/>
              </w:rPr>
              <w:t xml:space="preserve">2. Раздел 2 </w:t>
            </w:r>
            <w:r w:rsidRPr="00FE7EF8">
              <w:rPr>
                <w:rFonts w:ascii="Times New Roman" w:hAnsi="Times New Roman" w:cs="Times New Roman"/>
                <w:b/>
                <w:bCs/>
                <w:color w:val="000000" w:themeColor="text1"/>
                <w:sz w:val="24"/>
                <w:szCs w:val="24"/>
              </w:rPr>
              <w:t>Механика (22 часа)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Движение точки и тела.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Равномерное движение тел. Скорость. Уравнение равномерного движения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Графики прямолинейного движения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Скорость при неравномерном движении</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Движение с постоянным ускорением.</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Свободное падение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Равномерное движение тела по окружности</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Взаимодействие тел в природе. Явление инерции.1-й закон Ньютона. Инерциальные системы отсчета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Понятие силы как меры взаимодействия тел</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Второй закон Ньютона. Третий закон Ньютона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Принцип относительности в механике.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lastRenderedPageBreak/>
              <w:t>Гравитационная сила. Закон всемирного тяготения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Сила упругости. Сила трения.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Импульс тела. Закон сохранения импульса.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Реактивное движение.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Работа. Мощность. Энергия.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Закон сохранения энергии в механике.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Законы сохранения в механике</w:t>
            </w:r>
          </w:p>
          <w:p w:rsidR="003B3836" w:rsidRPr="00FE7EF8" w:rsidRDefault="003B3836" w:rsidP="00EC5528">
            <w:pPr>
              <w:snapToGrid w:val="0"/>
              <w:rPr>
                <w:rFonts w:ascii="Times New Roman" w:hAnsi="Times New Roman" w:cs="Times New Roman"/>
                <w:color w:val="000000" w:themeColor="text1"/>
                <w:sz w:val="24"/>
                <w:szCs w:val="24"/>
              </w:rPr>
            </w:pPr>
          </w:p>
        </w:tc>
        <w:tc>
          <w:tcPr>
            <w:tcW w:w="4359" w:type="dxa"/>
          </w:tcPr>
          <w:p w:rsidR="003B3836" w:rsidRPr="00FE7EF8" w:rsidRDefault="003B3836" w:rsidP="00EC5528">
            <w:pPr>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lastRenderedPageBreak/>
              <w:t xml:space="preserve">Представлять механическое движение тела уравнениями зависимости координат и проекций скорости от времени. Представлять механическое движение тела графиками зависимости координат и проекций скорости от времени. Определять координаты, пройденный путь, скорость и ускорение тела по графикам зависимости координат и проекций скорости от времени. Определять координаты, пройденный путь, скорость и ускорение тела по уравнениям зависимости координат и проекций скорости от времени. Вычислять значения сил по </w:t>
            </w:r>
            <w:r w:rsidRPr="00FE7EF8">
              <w:rPr>
                <w:rFonts w:ascii="Times New Roman" w:hAnsi="Times New Roman" w:cs="Times New Roman"/>
                <w:color w:val="000000" w:themeColor="text1"/>
                <w:sz w:val="24"/>
                <w:szCs w:val="24"/>
              </w:rPr>
              <w:lastRenderedPageBreak/>
              <w:t>известным значениям масс взаимодействующих тел и их ускорений. Вычислять значения ускорений тел по известным значениям действующих сил и масс тел. Проверять экспериментально результаты теоретических расчётов значений действующих сил и ускорений взаимодействующих тел. Применять закон всемирного тяготения при расчётах сил и ускорений взаимодействующих тел</w:t>
            </w:r>
          </w:p>
        </w:tc>
      </w:tr>
      <w:tr w:rsidR="003B3836" w:rsidRPr="00FE7EF8" w:rsidTr="00EC5528">
        <w:tc>
          <w:tcPr>
            <w:tcW w:w="5353" w:type="dxa"/>
            <w:tcBorders>
              <w:top w:val="single" w:sz="4" w:space="0" w:color="000000"/>
              <w:left w:val="single" w:sz="4" w:space="0" w:color="000000"/>
              <w:bottom w:val="single" w:sz="4" w:space="0" w:color="000000"/>
              <w:right w:val="single" w:sz="4" w:space="0" w:color="auto"/>
            </w:tcBorders>
            <w:shd w:val="clear" w:color="auto" w:fill="auto"/>
          </w:tcPr>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b/>
                <w:color w:val="000000" w:themeColor="text1"/>
                <w:sz w:val="24"/>
                <w:szCs w:val="24"/>
              </w:rPr>
              <w:lastRenderedPageBreak/>
              <w:t>3. Раздел 3</w:t>
            </w:r>
            <w:r w:rsidRPr="00FE7EF8">
              <w:rPr>
                <w:rFonts w:ascii="Times New Roman" w:hAnsi="Times New Roman" w:cs="Times New Roman"/>
                <w:color w:val="000000" w:themeColor="text1"/>
                <w:sz w:val="24"/>
                <w:szCs w:val="24"/>
              </w:rPr>
              <w:t xml:space="preserve"> </w:t>
            </w:r>
            <w:r w:rsidRPr="00FE7EF8">
              <w:rPr>
                <w:rFonts w:ascii="Times New Roman" w:hAnsi="Times New Roman" w:cs="Times New Roman"/>
                <w:b/>
                <w:bCs/>
                <w:color w:val="000000" w:themeColor="text1"/>
                <w:sz w:val="24"/>
                <w:szCs w:val="24"/>
              </w:rPr>
              <w:t>Молекулярная Физика</w:t>
            </w:r>
            <w:proofErr w:type="gramStart"/>
            <w:r w:rsidRPr="00FE7EF8">
              <w:rPr>
                <w:rFonts w:ascii="Times New Roman" w:hAnsi="Times New Roman" w:cs="Times New Roman"/>
                <w:b/>
                <w:bCs/>
                <w:color w:val="000000" w:themeColor="text1"/>
                <w:sz w:val="24"/>
                <w:szCs w:val="24"/>
              </w:rPr>
              <w:t xml:space="preserve"> И</w:t>
            </w:r>
            <w:proofErr w:type="gramEnd"/>
            <w:r w:rsidRPr="00FE7EF8">
              <w:rPr>
                <w:rFonts w:ascii="Times New Roman" w:hAnsi="Times New Roman" w:cs="Times New Roman"/>
                <w:b/>
                <w:bCs/>
                <w:color w:val="000000" w:themeColor="text1"/>
                <w:sz w:val="24"/>
                <w:szCs w:val="24"/>
              </w:rPr>
              <w:t xml:space="preserve"> Термодинамика (21 Час).</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Основные положения молекулярно-кинетической теории</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Экспериментальное доказательство основных положений теории. Броуновское движение</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Масса молекул, количество вещества</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Строение газообразных, жидких и твердых тел</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Кристаллические и аморфные тела.</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Идеальный газ в МКТ. Основное уравнение МКТ.</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Температура и тепловое равновесие.</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Абсолютная температура. Энергия теплового движения молекул.</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Уравнение состояния идеального газа.</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Газовые законы.</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Зависимость давления насыщенного пара от температуры. Кипение</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Влажность воздуха.</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Свойства твердых тел, жидкостей и газов</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Молекулярная физика. Внутренняя энергия и работа в термодинамике</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Количество теплоты, удельная теплоемкость</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Первый закон термодинамики. Необратимость тепловых процессов в природе.</w:t>
            </w:r>
          </w:p>
          <w:p w:rsidR="003B3836" w:rsidRPr="00FE7EF8" w:rsidRDefault="003B3836" w:rsidP="00EC5528">
            <w:pPr>
              <w:snapToGrid w:val="0"/>
              <w:jc w:val="both"/>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Принцип действия тепловых двигателей.</w:t>
            </w:r>
          </w:p>
        </w:tc>
        <w:tc>
          <w:tcPr>
            <w:tcW w:w="4359" w:type="dxa"/>
          </w:tcPr>
          <w:p w:rsidR="003B3836" w:rsidRPr="00FE7EF8" w:rsidRDefault="003B3836" w:rsidP="00EC5528">
            <w:pPr>
              <w:ind w:right="113"/>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 xml:space="preserve">Выполнять эксперименты, служащие обоснованию </w:t>
            </w:r>
            <w:proofErr w:type="spellStart"/>
            <w:r w:rsidRPr="00FE7EF8">
              <w:rPr>
                <w:rFonts w:ascii="Times New Roman" w:hAnsi="Times New Roman" w:cs="Times New Roman"/>
                <w:color w:val="000000" w:themeColor="text1"/>
                <w:sz w:val="24"/>
                <w:szCs w:val="24"/>
              </w:rPr>
              <w:t>м</w:t>
            </w:r>
            <w:proofErr w:type="gramStart"/>
            <w:r w:rsidRPr="00FE7EF8">
              <w:rPr>
                <w:rFonts w:ascii="Times New Roman" w:hAnsi="Times New Roman" w:cs="Times New Roman"/>
                <w:color w:val="000000" w:themeColor="text1"/>
                <w:sz w:val="24"/>
                <w:szCs w:val="24"/>
              </w:rPr>
              <w:t>о</w:t>
            </w:r>
            <w:proofErr w:type="spellEnd"/>
            <w:r w:rsidRPr="00FE7EF8">
              <w:rPr>
                <w:rFonts w:ascii="Times New Roman" w:hAnsi="Times New Roman" w:cs="Times New Roman"/>
                <w:color w:val="000000" w:themeColor="text1"/>
                <w:sz w:val="24"/>
                <w:szCs w:val="24"/>
              </w:rPr>
              <w:t>-</w:t>
            </w:r>
            <w:proofErr w:type="gramEnd"/>
            <w:r w:rsidRPr="00FE7EF8">
              <w:rPr>
                <w:rFonts w:ascii="Times New Roman" w:hAnsi="Times New Roman" w:cs="Times New Roman"/>
                <w:color w:val="000000" w:themeColor="text1"/>
                <w:sz w:val="24"/>
                <w:szCs w:val="24"/>
              </w:rPr>
              <w:t xml:space="preserve"> </w:t>
            </w:r>
            <w:proofErr w:type="spellStart"/>
            <w:r w:rsidRPr="00FE7EF8">
              <w:rPr>
                <w:rFonts w:ascii="Times New Roman" w:hAnsi="Times New Roman" w:cs="Times New Roman"/>
                <w:color w:val="000000" w:themeColor="text1"/>
                <w:sz w:val="24"/>
                <w:szCs w:val="24"/>
              </w:rPr>
              <w:t>лекулярно</w:t>
            </w:r>
            <w:proofErr w:type="spellEnd"/>
            <w:r w:rsidRPr="00FE7EF8">
              <w:rPr>
                <w:rFonts w:ascii="Times New Roman" w:hAnsi="Times New Roman" w:cs="Times New Roman"/>
                <w:color w:val="000000" w:themeColor="text1"/>
                <w:sz w:val="24"/>
                <w:szCs w:val="24"/>
              </w:rPr>
              <w:t xml:space="preserve">-кинетической теории. Решать задачи с применением основного уравнения </w:t>
            </w:r>
            <w:proofErr w:type="spellStart"/>
            <w:r w:rsidRPr="00FE7EF8">
              <w:rPr>
                <w:rFonts w:ascii="Times New Roman" w:hAnsi="Times New Roman" w:cs="Times New Roman"/>
                <w:color w:val="000000" w:themeColor="text1"/>
                <w:sz w:val="24"/>
                <w:szCs w:val="24"/>
              </w:rPr>
              <w:t>молекулярнокинетической</w:t>
            </w:r>
            <w:proofErr w:type="spellEnd"/>
            <w:r w:rsidRPr="00FE7EF8">
              <w:rPr>
                <w:rFonts w:ascii="Times New Roman" w:hAnsi="Times New Roman" w:cs="Times New Roman"/>
                <w:color w:val="000000" w:themeColor="text1"/>
                <w:sz w:val="24"/>
                <w:szCs w:val="24"/>
              </w:rPr>
              <w:t xml:space="preserve"> теории газов. Определять параметры вещества в газообразном состоянии на основании использования уравнения состояния идеального газа. Определять параметры вещества в газообразном состоянии и происходящие процессы по графикам зависимости </w:t>
            </w:r>
            <w:proofErr w:type="gramStart"/>
            <w:r w:rsidRPr="00FE7EF8">
              <w:rPr>
                <w:rFonts w:ascii="Times New Roman" w:hAnsi="Times New Roman" w:cs="Times New Roman"/>
                <w:color w:val="000000" w:themeColor="text1"/>
                <w:sz w:val="24"/>
                <w:szCs w:val="24"/>
              </w:rPr>
              <w:t>р</w:t>
            </w:r>
            <w:proofErr w:type="gramEnd"/>
            <w:r w:rsidRPr="00FE7EF8">
              <w:rPr>
                <w:rFonts w:ascii="Times New Roman" w:hAnsi="Times New Roman" w:cs="Times New Roman"/>
                <w:color w:val="000000" w:themeColor="text1"/>
                <w:sz w:val="24"/>
                <w:szCs w:val="24"/>
              </w:rPr>
              <w:t xml:space="preserve"> (7), V ( Т ) , р ( V ) . Исследовать экспериментально зависимости р ( Т ) , V ( Т ) , р ( V ) . Представлять графиками изохорный, изобарный и изотермический процессы. Вычислять среднюю кинетическую энергию теплового движения молекул по известной температуре вещества. Измерять влажность воздуха. Исследовать экспериментально тепловые свойства вещества</w:t>
            </w:r>
          </w:p>
        </w:tc>
      </w:tr>
      <w:tr w:rsidR="003B3836" w:rsidRPr="00FE7EF8" w:rsidTr="00EC5528">
        <w:tc>
          <w:tcPr>
            <w:tcW w:w="5353" w:type="dxa"/>
            <w:tcBorders>
              <w:top w:val="single" w:sz="4" w:space="0" w:color="000000"/>
              <w:left w:val="single" w:sz="4" w:space="0" w:color="000000"/>
              <w:bottom w:val="single" w:sz="4" w:space="0" w:color="000000"/>
              <w:right w:val="single" w:sz="4" w:space="0" w:color="auto"/>
            </w:tcBorders>
            <w:shd w:val="clear" w:color="auto" w:fill="auto"/>
          </w:tcPr>
          <w:p w:rsidR="003B3836" w:rsidRPr="00FE7EF8" w:rsidRDefault="003B3836" w:rsidP="00EC5528">
            <w:pPr>
              <w:snapToGrid w:val="0"/>
              <w:rPr>
                <w:rFonts w:ascii="Times New Roman" w:hAnsi="Times New Roman" w:cs="Times New Roman"/>
                <w:b/>
                <w:color w:val="000000" w:themeColor="text1"/>
                <w:sz w:val="24"/>
                <w:szCs w:val="24"/>
              </w:rPr>
            </w:pPr>
            <w:r w:rsidRPr="00FE7EF8">
              <w:rPr>
                <w:rFonts w:ascii="Times New Roman" w:hAnsi="Times New Roman" w:cs="Times New Roman"/>
                <w:b/>
                <w:color w:val="000000" w:themeColor="text1"/>
                <w:sz w:val="24"/>
                <w:szCs w:val="24"/>
              </w:rPr>
              <w:t xml:space="preserve">4. Раздел 4. </w:t>
            </w:r>
            <w:r w:rsidRPr="00FE7EF8">
              <w:rPr>
                <w:rFonts w:ascii="Times New Roman" w:hAnsi="Times New Roman" w:cs="Times New Roman"/>
                <w:b/>
                <w:bCs/>
                <w:color w:val="000000" w:themeColor="text1"/>
                <w:sz w:val="24"/>
                <w:szCs w:val="24"/>
              </w:rPr>
              <w:t>Основы электродинамики (22 часа)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b/>
                <w:color w:val="000000" w:themeColor="text1"/>
                <w:sz w:val="24"/>
                <w:szCs w:val="24"/>
              </w:rPr>
              <w:t xml:space="preserve"> </w:t>
            </w:r>
            <w:r w:rsidRPr="00FE7EF8">
              <w:rPr>
                <w:rFonts w:ascii="Times New Roman" w:hAnsi="Times New Roman" w:cs="Times New Roman"/>
                <w:color w:val="000000" w:themeColor="text1"/>
                <w:sz w:val="24"/>
                <w:szCs w:val="24"/>
              </w:rPr>
              <w:t>Электрический заряд. Электризация тел.</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Закон Кулона.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Электрическое поле. Напряженность эл. Поля</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Силовые линии электрического поля. Принцип суперпозиции полей</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Проводники и в электростатическом поле.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Диэлектрики в электростатическом поле.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Потенциальная энергия заряженного тела. Потенциал и разность потенциалов.</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Электроемкость. Конденсаторы.</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Основы электростатики. Электрический ток. Сила тока.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lastRenderedPageBreak/>
              <w:t>Закон Ома для участка цепи. Сопротивление.</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Соединения проводников.</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Работа и мощность тока.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Электродвижущая сила. Закон Ома для полной цепи.</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Электрическая проводимость различных веществ. Проводимость металлов</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Электрический ток в полупроводниках. Применение полупроводниковых приборов</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Электрический ток в вакууме. Электронно-лучевая трубка</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Электрический ток в жидкостях</w:t>
            </w:r>
          </w:p>
          <w:p w:rsidR="003B3836" w:rsidRPr="00FE7EF8" w:rsidRDefault="003B3836" w:rsidP="00EC5528">
            <w:pPr>
              <w:snapToGrid w:val="0"/>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Электрический ток в газах. Несамостоятельный и самостоятельный разряды</w:t>
            </w:r>
          </w:p>
          <w:p w:rsidR="003B3836" w:rsidRPr="00FE7EF8" w:rsidRDefault="003B3836" w:rsidP="00EC5528">
            <w:pPr>
              <w:snapToGrid w:val="0"/>
              <w:rPr>
                <w:rFonts w:ascii="Times New Roman" w:hAnsi="Times New Roman" w:cs="Times New Roman"/>
                <w:b/>
                <w:color w:val="000000" w:themeColor="text1"/>
                <w:sz w:val="24"/>
                <w:szCs w:val="24"/>
              </w:rPr>
            </w:pPr>
            <w:r w:rsidRPr="00FE7EF8">
              <w:rPr>
                <w:rFonts w:ascii="Times New Roman" w:hAnsi="Times New Roman" w:cs="Times New Roman"/>
                <w:color w:val="000000" w:themeColor="text1"/>
                <w:sz w:val="24"/>
                <w:szCs w:val="24"/>
              </w:rPr>
              <w:t>Электрический ток в различных средах</w:t>
            </w:r>
          </w:p>
        </w:tc>
        <w:tc>
          <w:tcPr>
            <w:tcW w:w="4359" w:type="dxa"/>
          </w:tcPr>
          <w:p w:rsidR="003B3836" w:rsidRPr="00FE7EF8" w:rsidRDefault="003B3836" w:rsidP="00EC5528">
            <w:pPr>
              <w:ind w:right="113"/>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lastRenderedPageBreak/>
              <w:t>Вычислять силы взаимодействия точечных электрических зарядов</w:t>
            </w:r>
          </w:p>
          <w:p w:rsidR="003B3836" w:rsidRPr="00FE7EF8" w:rsidRDefault="003B3836" w:rsidP="00EC5528">
            <w:pPr>
              <w:ind w:right="113"/>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Вычислять напряженность электрического поля точечного электрического заряда.</w:t>
            </w:r>
            <w:r w:rsidRPr="00FE7EF8">
              <w:rPr>
                <w:rFonts w:ascii="Times New Roman" w:eastAsiaTheme="minorHAnsi" w:hAnsi="Times New Roman" w:cs="Times New Roman"/>
                <w:color w:val="000000" w:themeColor="text1"/>
                <w:sz w:val="24"/>
                <w:szCs w:val="24"/>
                <w:shd w:val="clear" w:color="auto" w:fill="FFFFFF"/>
                <w:lang w:eastAsia="en-US"/>
              </w:rPr>
              <w:t xml:space="preserve"> </w:t>
            </w:r>
            <w:r w:rsidRPr="00FE7EF8">
              <w:rPr>
                <w:rFonts w:ascii="Times New Roman" w:hAnsi="Times New Roman" w:cs="Times New Roman"/>
                <w:color w:val="000000" w:themeColor="text1"/>
                <w:sz w:val="24"/>
                <w:szCs w:val="24"/>
              </w:rPr>
              <w:t>Вычислять потенциал электрического поля одного и нескольких точечных электрических зарядов.</w:t>
            </w:r>
            <w:r w:rsidRPr="00FE7EF8">
              <w:rPr>
                <w:rFonts w:ascii="Times New Roman" w:eastAsiaTheme="minorHAnsi" w:hAnsi="Times New Roman" w:cs="Times New Roman"/>
                <w:color w:val="000000" w:themeColor="text1"/>
                <w:sz w:val="24"/>
                <w:szCs w:val="24"/>
                <w:shd w:val="clear" w:color="auto" w:fill="FFFFFF"/>
                <w:lang w:eastAsia="en-US"/>
              </w:rPr>
              <w:t xml:space="preserve"> </w:t>
            </w:r>
            <w:r w:rsidRPr="00FE7EF8">
              <w:rPr>
                <w:rFonts w:ascii="Times New Roman" w:hAnsi="Times New Roman" w:cs="Times New Roman"/>
                <w:color w:val="000000" w:themeColor="text1"/>
                <w:sz w:val="24"/>
                <w:szCs w:val="24"/>
              </w:rPr>
              <w:t>Выполнять расчеты сил токов и напряжений на участках электрических цепей.</w:t>
            </w:r>
            <w:r w:rsidRPr="00FE7EF8">
              <w:rPr>
                <w:rFonts w:ascii="Times New Roman" w:eastAsiaTheme="minorHAnsi" w:hAnsi="Times New Roman" w:cs="Times New Roman"/>
                <w:color w:val="000000" w:themeColor="text1"/>
                <w:sz w:val="24"/>
                <w:szCs w:val="24"/>
                <w:shd w:val="clear" w:color="auto" w:fill="FFFFFF"/>
                <w:lang w:eastAsia="en-US"/>
              </w:rPr>
              <w:t xml:space="preserve"> </w:t>
            </w:r>
            <w:r w:rsidRPr="00FE7EF8">
              <w:rPr>
                <w:rFonts w:ascii="Times New Roman" w:hAnsi="Times New Roman" w:cs="Times New Roman"/>
                <w:color w:val="000000" w:themeColor="text1"/>
                <w:sz w:val="24"/>
                <w:szCs w:val="24"/>
              </w:rPr>
              <w:t xml:space="preserve">Выполнять расчеты сопротивления проводника из данного материала. Использовать знания </w:t>
            </w:r>
            <w:proofErr w:type="gramStart"/>
            <w:r w:rsidRPr="00FE7EF8">
              <w:rPr>
                <w:rFonts w:ascii="Times New Roman" w:hAnsi="Times New Roman" w:cs="Times New Roman"/>
                <w:color w:val="000000" w:themeColor="text1"/>
                <w:sz w:val="24"/>
                <w:szCs w:val="24"/>
              </w:rPr>
              <w:t xml:space="preserve">об электрическом токе в различных средах в повседневной </w:t>
            </w:r>
            <w:r w:rsidRPr="00FE7EF8">
              <w:rPr>
                <w:rFonts w:ascii="Times New Roman" w:hAnsi="Times New Roman" w:cs="Times New Roman"/>
                <w:color w:val="000000" w:themeColor="text1"/>
                <w:sz w:val="24"/>
                <w:szCs w:val="24"/>
              </w:rPr>
              <w:lastRenderedPageBreak/>
              <w:t>жизни для обеспечения безопасности при обращении</w:t>
            </w:r>
            <w:proofErr w:type="gramEnd"/>
            <w:r w:rsidRPr="00FE7EF8">
              <w:rPr>
                <w:rFonts w:ascii="Times New Roman" w:hAnsi="Times New Roman" w:cs="Times New Roman"/>
                <w:color w:val="000000" w:themeColor="text1"/>
                <w:sz w:val="24"/>
                <w:szCs w:val="24"/>
              </w:rPr>
              <w:t xml:space="preserve"> с приборами и техническими устройствами,</w:t>
            </w:r>
          </w:p>
          <w:p w:rsidR="003B3836" w:rsidRPr="00FE7EF8" w:rsidRDefault="003B3836" w:rsidP="00EC5528">
            <w:pPr>
              <w:ind w:right="113"/>
              <w:rPr>
                <w:rFonts w:ascii="Times New Roman" w:hAnsi="Times New Roman" w:cs="Times New Roman"/>
                <w:color w:val="000000" w:themeColor="text1"/>
                <w:sz w:val="24"/>
                <w:szCs w:val="24"/>
              </w:rPr>
            </w:pPr>
            <w:r w:rsidRPr="00FE7EF8">
              <w:rPr>
                <w:rFonts w:ascii="Times New Roman" w:hAnsi="Times New Roman" w:cs="Times New Roman"/>
                <w:color w:val="000000" w:themeColor="text1"/>
                <w:sz w:val="24"/>
                <w:szCs w:val="24"/>
              </w:rPr>
              <w:t>для сохранения здоровья и соблюдения норм экологического поведения в окружающей среде.</w:t>
            </w:r>
          </w:p>
          <w:p w:rsidR="003B3836" w:rsidRPr="00FE7EF8" w:rsidRDefault="003B3836" w:rsidP="00EC5528">
            <w:pPr>
              <w:ind w:right="113"/>
              <w:rPr>
                <w:rFonts w:ascii="Times New Roman" w:hAnsi="Times New Roman" w:cs="Times New Roman"/>
                <w:color w:val="000000" w:themeColor="text1"/>
                <w:sz w:val="24"/>
                <w:szCs w:val="24"/>
              </w:rPr>
            </w:pPr>
          </w:p>
        </w:tc>
      </w:tr>
    </w:tbl>
    <w:p w:rsidR="003B3836" w:rsidRPr="00B011EB" w:rsidRDefault="003B3836" w:rsidP="003B3836">
      <w:pPr>
        <w:spacing w:after="0" w:line="240" w:lineRule="auto"/>
        <w:ind w:right="283"/>
        <w:jc w:val="both"/>
        <w:rPr>
          <w:rFonts w:ascii="Times New Roman" w:eastAsia="Times New Roman" w:hAnsi="Times New Roman" w:cs="Times New Roman"/>
          <w:sz w:val="28"/>
          <w:szCs w:val="28"/>
          <w:lang w:eastAsia="ru-RU"/>
        </w:rPr>
      </w:pPr>
    </w:p>
    <w:p w:rsidR="003B3836" w:rsidRPr="00B011EB" w:rsidRDefault="003B3836" w:rsidP="003B3836">
      <w:pPr>
        <w:rPr>
          <w:rFonts w:ascii="Times New Roman" w:eastAsia="Times New Roman" w:hAnsi="Times New Roman" w:cs="Times New Roman"/>
          <w:b/>
          <w:sz w:val="28"/>
          <w:szCs w:val="28"/>
          <w:lang w:eastAsia="ru-RU"/>
        </w:rPr>
      </w:pPr>
      <w:r w:rsidRPr="00B011EB">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 xml:space="preserve"> </w:t>
      </w:r>
      <w:r w:rsidRPr="00B011EB">
        <w:rPr>
          <w:rFonts w:ascii="Times New Roman" w:eastAsia="Times New Roman" w:hAnsi="Times New Roman" w:cs="Times New Roman"/>
          <w:b/>
          <w:sz w:val="28"/>
          <w:szCs w:val="28"/>
          <w:lang w:eastAsia="ru-RU"/>
        </w:rPr>
        <w:t>Календарно-тематическое планирование</w:t>
      </w:r>
      <w:r>
        <w:rPr>
          <w:rFonts w:ascii="Times New Roman" w:eastAsia="Times New Roman" w:hAnsi="Times New Roman" w:cs="Times New Roman"/>
          <w:b/>
          <w:sz w:val="28"/>
          <w:szCs w:val="28"/>
          <w:lang w:eastAsia="ru-RU"/>
        </w:rPr>
        <w:t xml:space="preserve"> </w:t>
      </w:r>
      <w:r w:rsidRPr="00B011EB">
        <w:rPr>
          <w:rFonts w:ascii="Times New Roman" w:eastAsia="Times New Roman" w:hAnsi="Times New Roman" w:cs="Times New Roman"/>
          <w:b/>
          <w:sz w:val="28"/>
          <w:szCs w:val="28"/>
          <w:lang w:eastAsia="ru-RU"/>
        </w:rPr>
        <w:t>10 класс</w:t>
      </w:r>
    </w:p>
    <w:tbl>
      <w:tblPr>
        <w:tblStyle w:val="2"/>
        <w:tblpPr w:leftFromText="180" w:rightFromText="180" w:vertAnchor="text" w:tblpY="1"/>
        <w:tblOverlap w:val="never"/>
        <w:tblW w:w="0" w:type="auto"/>
        <w:tblLook w:val="04A0" w:firstRow="1" w:lastRow="0" w:firstColumn="1" w:lastColumn="0" w:noHBand="0" w:noVBand="1"/>
      </w:tblPr>
      <w:tblGrid>
        <w:gridCol w:w="590"/>
        <w:gridCol w:w="4734"/>
        <w:gridCol w:w="2090"/>
        <w:gridCol w:w="857"/>
        <w:gridCol w:w="1069"/>
      </w:tblGrid>
      <w:tr w:rsidR="003B3836" w:rsidRPr="002C6FBA" w:rsidTr="00EC5528">
        <w:trPr>
          <w:trHeight w:val="495"/>
        </w:trPr>
        <w:tc>
          <w:tcPr>
            <w:tcW w:w="590" w:type="dxa"/>
            <w:vMerge w:val="restart"/>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w:t>
            </w:r>
          </w:p>
        </w:tc>
        <w:tc>
          <w:tcPr>
            <w:tcW w:w="4734" w:type="dxa"/>
            <w:vMerge w:val="restart"/>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Наименование разделов и тем</w:t>
            </w:r>
          </w:p>
        </w:tc>
        <w:tc>
          <w:tcPr>
            <w:tcW w:w="2090" w:type="dxa"/>
            <w:vMerge w:val="restart"/>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Количество часов</w:t>
            </w:r>
          </w:p>
        </w:tc>
        <w:tc>
          <w:tcPr>
            <w:tcW w:w="1926" w:type="dxa"/>
            <w:gridSpan w:val="2"/>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Дата</w:t>
            </w:r>
          </w:p>
        </w:tc>
      </w:tr>
      <w:tr w:rsidR="003B3836" w:rsidRPr="002C6FBA" w:rsidTr="00EC5528">
        <w:trPr>
          <w:trHeight w:val="315"/>
        </w:trPr>
        <w:tc>
          <w:tcPr>
            <w:tcW w:w="590" w:type="dxa"/>
            <w:vMerge/>
          </w:tcPr>
          <w:p w:rsidR="003B3836" w:rsidRPr="002C6FBA" w:rsidRDefault="003B3836" w:rsidP="00EC5528">
            <w:pPr>
              <w:rPr>
                <w:rFonts w:ascii="Times New Roman" w:hAnsi="Times New Roman" w:cs="Times New Roman"/>
                <w:b/>
                <w:sz w:val="24"/>
                <w:szCs w:val="24"/>
              </w:rPr>
            </w:pPr>
          </w:p>
        </w:tc>
        <w:tc>
          <w:tcPr>
            <w:tcW w:w="4734" w:type="dxa"/>
            <w:vMerge/>
          </w:tcPr>
          <w:p w:rsidR="003B3836" w:rsidRPr="002C6FBA" w:rsidRDefault="003B3836" w:rsidP="00EC5528">
            <w:pPr>
              <w:rPr>
                <w:rFonts w:ascii="Times New Roman" w:hAnsi="Times New Roman" w:cs="Times New Roman"/>
                <w:b/>
                <w:sz w:val="24"/>
                <w:szCs w:val="24"/>
              </w:rPr>
            </w:pPr>
          </w:p>
        </w:tc>
        <w:tc>
          <w:tcPr>
            <w:tcW w:w="2090" w:type="dxa"/>
            <w:vMerge/>
          </w:tcPr>
          <w:p w:rsidR="003B3836" w:rsidRPr="002C6FBA" w:rsidRDefault="003B3836" w:rsidP="00EC5528">
            <w:pPr>
              <w:rPr>
                <w:rFonts w:ascii="Times New Roman" w:hAnsi="Times New Roman" w:cs="Times New Roman"/>
                <w:b/>
                <w:sz w:val="24"/>
                <w:szCs w:val="24"/>
              </w:rPr>
            </w:pPr>
          </w:p>
        </w:tc>
        <w:tc>
          <w:tcPr>
            <w:tcW w:w="857"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план</w:t>
            </w:r>
          </w:p>
        </w:tc>
        <w:tc>
          <w:tcPr>
            <w:tcW w:w="1069"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факт</w:t>
            </w:r>
          </w:p>
        </w:tc>
      </w:tr>
      <w:tr w:rsidR="003B3836" w:rsidRPr="002C6FBA" w:rsidTr="00EC5528">
        <w:trPr>
          <w:trHeight w:val="345"/>
        </w:trPr>
        <w:tc>
          <w:tcPr>
            <w:tcW w:w="590" w:type="dxa"/>
            <w:vMerge w:val="restart"/>
          </w:tcPr>
          <w:p w:rsidR="003B3836" w:rsidRPr="002C6FBA" w:rsidRDefault="003B3836" w:rsidP="00EC5528">
            <w:pPr>
              <w:rPr>
                <w:rFonts w:ascii="Times New Roman" w:hAnsi="Times New Roman" w:cs="Times New Roman"/>
                <w:b/>
                <w:sz w:val="24"/>
                <w:szCs w:val="24"/>
              </w:rPr>
            </w:pPr>
          </w:p>
        </w:tc>
        <w:tc>
          <w:tcPr>
            <w:tcW w:w="4734" w:type="dxa"/>
          </w:tcPr>
          <w:p w:rsidR="003B3836" w:rsidRPr="002C6FBA" w:rsidRDefault="003B3836" w:rsidP="00EC5528">
            <w:pPr>
              <w:shd w:val="clear" w:color="auto" w:fill="FFFFFF"/>
              <w:rPr>
                <w:rFonts w:ascii="Times New Roman" w:hAnsi="Times New Roman" w:cs="Times New Roman"/>
                <w:b/>
                <w:sz w:val="24"/>
                <w:szCs w:val="24"/>
              </w:rPr>
            </w:pPr>
            <w:r w:rsidRPr="002C6FBA">
              <w:rPr>
                <w:rFonts w:ascii="Times New Roman" w:hAnsi="Times New Roman" w:cs="Times New Roman"/>
                <w:b/>
                <w:sz w:val="24"/>
                <w:szCs w:val="24"/>
              </w:rPr>
              <w:t>1 полугодие</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34 ч</w:t>
            </w:r>
          </w:p>
        </w:tc>
        <w:tc>
          <w:tcPr>
            <w:tcW w:w="857" w:type="dxa"/>
            <w:vMerge w:val="restart"/>
          </w:tcPr>
          <w:p w:rsidR="003B3836" w:rsidRPr="002C6FBA" w:rsidRDefault="003B3836" w:rsidP="00EC5528">
            <w:pPr>
              <w:rPr>
                <w:rFonts w:ascii="Times New Roman" w:hAnsi="Times New Roman" w:cs="Times New Roman"/>
                <w:b/>
                <w:sz w:val="24"/>
                <w:szCs w:val="24"/>
              </w:rPr>
            </w:pPr>
          </w:p>
        </w:tc>
        <w:tc>
          <w:tcPr>
            <w:tcW w:w="1069" w:type="dxa"/>
            <w:vMerge w:val="restart"/>
          </w:tcPr>
          <w:p w:rsidR="003B3836" w:rsidRPr="002C6FBA" w:rsidRDefault="003B3836" w:rsidP="00EC5528">
            <w:pPr>
              <w:rPr>
                <w:rFonts w:ascii="Times New Roman" w:hAnsi="Times New Roman" w:cs="Times New Roman"/>
                <w:sz w:val="24"/>
                <w:szCs w:val="24"/>
              </w:rPr>
            </w:pPr>
          </w:p>
        </w:tc>
      </w:tr>
      <w:tr w:rsidR="003B3836" w:rsidRPr="002C6FBA" w:rsidTr="00C7771C">
        <w:trPr>
          <w:trHeight w:val="354"/>
        </w:trPr>
        <w:tc>
          <w:tcPr>
            <w:tcW w:w="590" w:type="dxa"/>
            <w:vMerge/>
          </w:tcPr>
          <w:p w:rsidR="003B3836" w:rsidRPr="002C6FBA" w:rsidRDefault="003B3836" w:rsidP="00EC5528">
            <w:pPr>
              <w:rPr>
                <w:rFonts w:ascii="Times New Roman" w:hAnsi="Times New Roman" w:cs="Times New Roman"/>
                <w:b/>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Введение</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bCs/>
                <w:sz w:val="24"/>
                <w:szCs w:val="24"/>
              </w:rPr>
              <w:t xml:space="preserve">1 ч </w:t>
            </w:r>
          </w:p>
        </w:tc>
        <w:tc>
          <w:tcPr>
            <w:tcW w:w="857" w:type="dxa"/>
            <w:vMerge/>
          </w:tcPr>
          <w:p w:rsidR="003B3836" w:rsidRPr="002C6FBA" w:rsidRDefault="003B3836" w:rsidP="00EC5528">
            <w:pPr>
              <w:rPr>
                <w:rFonts w:ascii="Times New Roman" w:hAnsi="Times New Roman" w:cs="Times New Roman"/>
                <w:b/>
                <w:sz w:val="24"/>
                <w:szCs w:val="24"/>
              </w:rPr>
            </w:pPr>
          </w:p>
        </w:tc>
        <w:tc>
          <w:tcPr>
            <w:tcW w:w="1069" w:type="dxa"/>
            <w:vMerge/>
          </w:tcPr>
          <w:p w:rsidR="003B3836" w:rsidRPr="002C6FBA" w:rsidRDefault="003B3836" w:rsidP="00EC5528">
            <w:pPr>
              <w:rPr>
                <w:rFonts w:ascii="Times New Roman" w:hAnsi="Times New Roman" w:cs="Times New Roman"/>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Физика как наука и основа естествознания</w:t>
            </w:r>
          </w:p>
        </w:tc>
        <w:tc>
          <w:tcPr>
            <w:tcW w:w="2090" w:type="dxa"/>
          </w:tcPr>
          <w:p w:rsidR="003B3836" w:rsidRPr="002C6FBA" w:rsidRDefault="003B3836" w:rsidP="00EC5528">
            <w:pPr>
              <w:rPr>
                <w:rFonts w:ascii="Times New Roman" w:hAnsi="Times New Roman" w:cs="Times New Roman"/>
                <w:sz w:val="24"/>
                <w:szCs w:val="24"/>
              </w:rPr>
            </w:pP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02.09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Механика</w:t>
            </w:r>
          </w:p>
        </w:tc>
        <w:tc>
          <w:tcPr>
            <w:tcW w:w="2090" w:type="dxa"/>
          </w:tcPr>
          <w:p w:rsidR="003B3836" w:rsidRPr="00ED4A74" w:rsidRDefault="003B3836" w:rsidP="00EC5528">
            <w:pPr>
              <w:rPr>
                <w:rFonts w:ascii="Times New Roman" w:eastAsia="Times New Roman" w:hAnsi="Times New Roman" w:cs="Times New Roman"/>
                <w:sz w:val="24"/>
                <w:szCs w:val="24"/>
                <w:lang w:eastAsia="ru-RU"/>
              </w:rPr>
            </w:pPr>
            <w:r w:rsidRPr="00ED4A74">
              <w:rPr>
                <w:rFonts w:ascii="Times New Roman" w:eastAsia="Times New Roman" w:hAnsi="Times New Roman" w:cs="Times New Roman"/>
                <w:b/>
                <w:bCs/>
                <w:sz w:val="24"/>
                <w:szCs w:val="24"/>
                <w:lang w:eastAsia="ru-RU"/>
              </w:rPr>
              <w:t>22 ч</w:t>
            </w:r>
          </w:p>
        </w:tc>
        <w:tc>
          <w:tcPr>
            <w:tcW w:w="857" w:type="dxa"/>
          </w:tcPr>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Кинематика материальной точки</w:t>
            </w:r>
          </w:p>
        </w:tc>
        <w:tc>
          <w:tcPr>
            <w:tcW w:w="2090" w:type="dxa"/>
          </w:tcPr>
          <w:p w:rsidR="003B3836" w:rsidRPr="00ED4A74" w:rsidRDefault="003B3836" w:rsidP="00EC5528">
            <w:pPr>
              <w:rPr>
                <w:rFonts w:ascii="Times New Roman" w:eastAsia="Times New Roman" w:hAnsi="Times New Roman" w:cs="Times New Roman"/>
                <w:sz w:val="24"/>
                <w:szCs w:val="24"/>
                <w:lang w:eastAsia="ru-RU"/>
              </w:rPr>
            </w:pPr>
            <w:r w:rsidRPr="00ED4A74">
              <w:rPr>
                <w:rFonts w:ascii="Times New Roman" w:eastAsia="Times New Roman" w:hAnsi="Times New Roman" w:cs="Times New Roman"/>
                <w:b/>
                <w:bCs/>
                <w:sz w:val="24"/>
                <w:szCs w:val="24"/>
                <w:lang w:eastAsia="ru-RU"/>
              </w:rPr>
              <w:t>7</w:t>
            </w:r>
            <w:r w:rsidRPr="002C6FBA">
              <w:rPr>
                <w:rFonts w:ascii="Times New Roman" w:eastAsia="Times New Roman" w:hAnsi="Times New Roman" w:cs="Times New Roman"/>
                <w:b/>
                <w:bCs/>
                <w:sz w:val="24"/>
                <w:szCs w:val="24"/>
                <w:lang w:eastAsia="ru-RU"/>
              </w:rPr>
              <w:t>ч</w:t>
            </w:r>
          </w:p>
        </w:tc>
        <w:tc>
          <w:tcPr>
            <w:tcW w:w="857" w:type="dxa"/>
          </w:tcPr>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Механическое движение. Материальная точка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05.09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Вектор перемещения. Скорость. Ускорение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09.09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Относительность механического движения. Принцип относительности в механике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12.09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Аналитическое описание прямолинейного движения с постоянным ускорением</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16.09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Свободное падение тел.</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19.09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Равномерное движение точки по окружности. Центростремительное ускорение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23.09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«Кинематика»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26.09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Динамика и силы в природе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8ч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Основное утверждение механики. Законы Ньютона, их экспериментальное подтверждение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30.09</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Решение задач на законы Ньютона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03.10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Сила тяготения. Закон всемирного тяготения</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07.10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Сила тяжести и вес. Решение задач по теме «Гравитационные силы. Вес тела»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10.10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Сила упругости. Закон Гука.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14.10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proofErr w:type="spellStart"/>
            <w:r w:rsidRPr="002C6FBA">
              <w:rPr>
                <w:rFonts w:ascii="Times New Roman" w:eastAsia="Times New Roman" w:hAnsi="Times New Roman" w:cs="Times New Roman"/>
                <w:sz w:val="24"/>
                <w:szCs w:val="24"/>
                <w:lang w:eastAsia="ru-RU"/>
              </w:rPr>
              <w:t>Л.р</w:t>
            </w:r>
            <w:proofErr w:type="spellEnd"/>
            <w:r w:rsidRPr="002C6FBA">
              <w:rPr>
                <w:rFonts w:ascii="Times New Roman" w:eastAsia="Times New Roman" w:hAnsi="Times New Roman" w:cs="Times New Roman"/>
                <w:sz w:val="24"/>
                <w:szCs w:val="24"/>
                <w:lang w:eastAsia="ru-RU"/>
              </w:rPr>
              <w:t>. № 1 по теме «Движение тела по окружности под действием сил тяжести и упругости»</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17.10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lastRenderedPageBreak/>
              <w:t>15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Сила трения.</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21.10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rPr>
          <w:trHeight w:val="621"/>
        </w:trPr>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«Динамика и силы в природе»</w:t>
            </w:r>
          </w:p>
          <w:p w:rsidR="003B3836" w:rsidRPr="002C6FBA" w:rsidRDefault="003B3836" w:rsidP="00EC5528">
            <w:pPr>
              <w:rPr>
                <w:rFonts w:ascii="Times New Roman" w:eastAsia="Times New Roman" w:hAnsi="Times New Roman" w:cs="Times New Roman"/>
                <w:sz w:val="24"/>
                <w:szCs w:val="24"/>
                <w:lang w:eastAsia="ru-RU"/>
              </w:rPr>
            </w:pP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24.10</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Законы сохранения в механике. Статика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7ч</w:t>
            </w:r>
          </w:p>
        </w:tc>
        <w:tc>
          <w:tcPr>
            <w:tcW w:w="857" w:type="dxa"/>
          </w:tcPr>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Импульс. Закон сохранения импульса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04.11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Реактивное движение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07.11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Работа силы (механическая работа)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11.11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Кинетическая энергия. Потенциальная энергия</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14.11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Закон сохранения механической энергии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18.11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Л. р. № 2 «Изучение закона сохранения механической энергии»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21.11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«Законы сохранения в механике»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25.11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Молекулярная физика. Термодинамика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Основы МКТ</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9ч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Возникновение атомистической гипотезы строения вещества и её экспериментальные доказательства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28.11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Решение задач на характеристики молекул и их систем</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02.12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Модель идеальный газ. Основное уравнение молекулярно-кинетической теории идеального газа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05.12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Определение температуры. Абсолютная температура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09.12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 xml:space="preserve">Уравнение </w:t>
            </w:r>
            <w:proofErr w:type="spellStart"/>
            <w:r w:rsidRPr="002C6FBA">
              <w:rPr>
                <w:rFonts w:ascii="Times New Roman" w:eastAsia="Times New Roman" w:hAnsi="Times New Roman" w:cs="Times New Roman"/>
                <w:sz w:val="24"/>
                <w:szCs w:val="24"/>
                <w:lang w:eastAsia="ru-RU"/>
              </w:rPr>
              <w:t>Клапейрона</w:t>
            </w:r>
            <w:proofErr w:type="spellEnd"/>
            <w:r w:rsidRPr="002C6FBA">
              <w:rPr>
                <w:rFonts w:ascii="Times New Roman" w:eastAsia="Times New Roman" w:hAnsi="Times New Roman" w:cs="Times New Roman"/>
                <w:sz w:val="24"/>
                <w:szCs w:val="24"/>
                <w:lang w:eastAsia="ru-RU"/>
              </w:rPr>
              <w:t xml:space="preserve"> – Менделеева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12.12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Газовые законы</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16.12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 xml:space="preserve">Решение задач на применение уравнения </w:t>
            </w:r>
            <w:proofErr w:type="spellStart"/>
            <w:r w:rsidRPr="002C6FBA">
              <w:rPr>
                <w:rFonts w:ascii="Times New Roman" w:eastAsia="Times New Roman" w:hAnsi="Times New Roman" w:cs="Times New Roman"/>
                <w:sz w:val="24"/>
                <w:szCs w:val="24"/>
                <w:lang w:eastAsia="ru-RU"/>
              </w:rPr>
              <w:t>Клапейрона</w:t>
            </w:r>
            <w:proofErr w:type="spellEnd"/>
            <w:r w:rsidRPr="002C6FBA">
              <w:rPr>
                <w:rFonts w:ascii="Times New Roman" w:eastAsia="Times New Roman" w:hAnsi="Times New Roman" w:cs="Times New Roman"/>
                <w:sz w:val="24"/>
                <w:szCs w:val="24"/>
                <w:lang w:eastAsia="ru-RU"/>
              </w:rPr>
              <w:t xml:space="preserve"> – Менделеева и газовые законы</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19.12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proofErr w:type="spellStart"/>
            <w:r w:rsidRPr="002C6FBA">
              <w:rPr>
                <w:rFonts w:ascii="Times New Roman" w:eastAsia="Times New Roman" w:hAnsi="Times New Roman" w:cs="Times New Roman"/>
                <w:sz w:val="24"/>
                <w:szCs w:val="24"/>
                <w:lang w:eastAsia="ru-RU"/>
              </w:rPr>
              <w:t>Л.р</w:t>
            </w:r>
            <w:proofErr w:type="spellEnd"/>
            <w:r w:rsidRPr="002C6FBA">
              <w:rPr>
                <w:rFonts w:ascii="Times New Roman" w:eastAsia="Times New Roman" w:hAnsi="Times New Roman" w:cs="Times New Roman"/>
                <w:sz w:val="24"/>
                <w:szCs w:val="24"/>
                <w:lang w:eastAsia="ru-RU"/>
              </w:rPr>
              <w:t>. № 3 « Опытная проверка закона Гей-Люссака»</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23.12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«Основы МКТ идеального газа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26.12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Взаимные превращения жидкостей и газов. Твердые тела</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4ч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Испарение и кипение. Насыщенный пар</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30.12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Влажность воздуха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02.01</w:t>
            </w:r>
          </w:p>
        </w:tc>
        <w:tc>
          <w:tcPr>
            <w:tcW w:w="1069" w:type="dxa"/>
          </w:tcPr>
          <w:p w:rsidR="003B3836" w:rsidRPr="002C6FBA" w:rsidRDefault="003B3836" w:rsidP="00EC5528">
            <w:pPr>
              <w:rPr>
                <w:rFonts w:ascii="Times New Roman" w:hAnsi="Times New Roman" w:cs="Times New Roman"/>
                <w:b/>
                <w:sz w:val="24"/>
                <w:szCs w:val="24"/>
              </w:rPr>
            </w:pPr>
          </w:p>
        </w:tc>
      </w:tr>
      <w:tr w:rsidR="00C7771C" w:rsidRPr="002C6FBA" w:rsidTr="00EC5528">
        <w:tc>
          <w:tcPr>
            <w:tcW w:w="590" w:type="dxa"/>
          </w:tcPr>
          <w:p w:rsidR="00C7771C" w:rsidRPr="002C6FBA" w:rsidRDefault="00C7771C" w:rsidP="00EC5528">
            <w:pPr>
              <w:pBdr>
                <w:left w:val="single" w:sz="4" w:space="4" w:color="auto"/>
              </w:pBdr>
              <w:jc w:val="both"/>
              <w:rPr>
                <w:rFonts w:ascii="Times New Roman" w:hAnsi="Times New Roman" w:cs="Times New Roman"/>
                <w:sz w:val="24"/>
                <w:szCs w:val="24"/>
              </w:rPr>
            </w:pPr>
          </w:p>
        </w:tc>
        <w:tc>
          <w:tcPr>
            <w:tcW w:w="4734" w:type="dxa"/>
          </w:tcPr>
          <w:p w:rsidR="00C7771C" w:rsidRPr="00C7771C" w:rsidRDefault="00C7771C" w:rsidP="00EC5528">
            <w:pPr>
              <w:rPr>
                <w:rFonts w:ascii="Times New Roman" w:eastAsia="Times New Roman" w:hAnsi="Times New Roman" w:cs="Times New Roman"/>
                <w:b/>
                <w:sz w:val="24"/>
                <w:szCs w:val="24"/>
                <w:lang w:eastAsia="ru-RU"/>
              </w:rPr>
            </w:pPr>
            <w:r w:rsidRPr="00C7771C">
              <w:rPr>
                <w:rFonts w:ascii="Times New Roman" w:eastAsia="Times New Roman" w:hAnsi="Times New Roman" w:cs="Times New Roman"/>
                <w:b/>
                <w:sz w:val="24"/>
                <w:szCs w:val="24"/>
                <w:lang w:eastAsia="ru-RU"/>
              </w:rPr>
              <w:t>2 полугодие</w:t>
            </w:r>
          </w:p>
        </w:tc>
        <w:tc>
          <w:tcPr>
            <w:tcW w:w="2090" w:type="dxa"/>
          </w:tcPr>
          <w:p w:rsidR="00C7771C" w:rsidRPr="00C7771C" w:rsidRDefault="00C7771C" w:rsidP="00EC5528">
            <w:pPr>
              <w:rPr>
                <w:rFonts w:ascii="Times New Roman" w:hAnsi="Times New Roman" w:cs="Times New Roman"/>
                <w:b/>
                <w:sz w:val="24"/>
                <w:szCs w:val="24"/>
              </w:rPr>
            </w:pPr>
            <w:r w:rsidRPr="00C7771C">
              <w:rPr>
                <w:rFonts w:ascii="Times New Roman" w:hAnsi="Times New Roman" w:cs="Times New Roman"/>
                <w:b/>
                <w:sz w:val="24"/>
                <w:szCs w:val="24"/>
              </w:rPr>
              <w:t>34ч</w:t>
            </w:r>
          </w:p>
        </w:tc>
        <w:tc>
          <w:tcPr>
            <w:tcW w:w="857" w:type="dxa"/>
          </w:tcPr>
          <w:p w:rsidR="00C7771C" w:rsidRPr="002C6FBA" w:rsidRDefault="00C7771C" w:rsidP="00EC5528">
            <w:pPr>
              <w:pBdr>
                <w:left w:val="single" w:sz="4" w:space="4" w:color="auto"/>
              </w:pBdr>
              <w:jc w:val="both"/>
              <w:rPr>
                <w:rFonts w:ascii="Times New Roman" w:hAnsi="Times New Roman" w:cs="Times New Roman"/>
                <w:sz w:val="24"/>
                <w:szCs w:val="24"/>
              </w:rPr>
            </w:pPr>
          </w:p>
        </w:tc>
        <w:tc>
          <w:tcPr>
            <w:tcW w:w="1069" w:type="dxa"/>
          </w:tcPr>
          <w:p w:rsidR="00C7771C" w:rsidRPr="002C6FBA" w:rsidRDefault="00C7771C"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Кристаллические и аморфные тела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20.01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«Жидкие и твердые тела»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23.01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Термодинамика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8ч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Внутренняя энергия</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27.01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Работа в термодинамике</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30.01</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39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Решение задач на расчет работы термодинамической системы</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03.02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Теплопередача. Количество теплоты</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06.02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rPr>
          <w:trHeight w:val="70"/>
        </w:trPr>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Первый закон термодинамики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10.03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 xml:space="preserve">Необратимость процессов в природе. </w:t>
            </w:r>
            <w:r w:rsidRPr="002C6FBA">
              <w:rPr>
                <w:rFonts w:ascii="Times New Roman" w:eastAsia="Times New Roman" w:hAnsi="Times New Roman" w:cs="Times New Roman"/>
                <w:sz w:val="24"/>
                <w:szCs w:val="24"/>
                <w:lang w:eastAsia="ru-RU"/>
              </w:rPr>
              <w:lastRenderedPageBreak/>
              <w:t>Второй закон термодинамики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lastRenderedPageBreak/>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13.02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lastRenderedPageBreak/>
              <w:t>43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Тепловые двигатели: ДВС, дизель. КПД двигателей</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17.02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«Термодинамика»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20.02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Электродинамика</w:t>
            </w:r>
          </w:p>
        </w:tc>
        <w:tc>
          <w:tcPr>
            <w:tcW w:w="2090" w:type="dxa"/>
          </w:tcPr>
          <w:p w:rsidR="003B3836" w:rsidRPr="00ED4A74" w:rsidRDefault="003B3836" w:rsidP="00EC5528">
            <w:pPr>
              <w:rPr>
                <w:rFonts w:ascii="Times New Roman" w:eastAsia="Times New Roman" w:hAnsi="Times New Roman" w:cs="Times New Roman"/>
                <w:sz w:val="24"/>
                <w:szCs w:val="24"/>
                <w:lang w:eastAsia="ru-RU"/>
              </w:rPr>
            </w:pPr>
            <w:r w:rsidRPr="00ED4A74">
              <w:rPr>
                <w:rFonts w:ascii="Times New Roman" w:eastAsia="Times New Roman" w:hAnsi="Times New Roman" w:cs="Times New Roman"/>
                <w:b/>
                <w:bCs/>
                <w:sz w:val="24"/>
                <w:szCs w:val="24"/>
                <w:lang w:eastAsia="ru-RU"/>
              </w:rPr>
              <w:t>22</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Электростатика</w:t>
            </w:r>
          </w:p>
        </w:tc>
        <w:tc>
          <w:tcPr>
            <w:tcW w:w="2090" w:type="dxa"/>
          </w:tcPr>
          <w:p w:rsidR="003B3836" w:rsidRPr="00ED4A74" w:rsidRDefault="003B3836" w:rsidP="00EC5528">
            <w:pPr>
              <w:tabs>
                <w:tab w:val="left" w:pos="525"/>
                <w:tab w:val="center" w:pos="937"/>
              </w:tabs>
              <w:rPr>
                <w:rFonts w:ascii="Times New Roman" w:eastAsia="Times New Roman" w:hAnsi="Times New Roman" w:cs="Times New Roman"/>
                <w:sz w:val="24"/>
                <w:szCs w:val="24"/>
                <w:lang w:eastAsia="ru-RU"/>
              </w:rPr>
            </w:pPr>
            <w:r w:rsidRPr="00ED4A74">
              <w:rPr>
                <w:rFonts w:ascii="Times New Roman" w:eastAsia="Times New Roman" w:hAnsi="Times New Roman" w:cs="Times New Roman"/>
                <w:b/>
                <w:bCs/>
                <w:sz w:val="24"/>
                <w:szCs w:val="24"/>
                <w:lang w:eastAsia="ru-RU"/>
              </w:rPr>
              <w:t>8</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Электрический заряд и элементарные частицы. Закон сохранения электрического заряда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24.02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Закон Кулона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27.02</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Электрическое поле. Напряженность электрического поля</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02.03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Решение задач на применение принципа суперпозиции электрических полей</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05.03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49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Проводники и диэлектрики в электрическом поле</w:t>
            </w:r>
          </w:p>
        </w:tc>
        <w:tc>
          <w:tcPr>
            <w:tcW w:w="2090" w:type="dxa"/>
          </w:tcPr>
          <w:p w:rsidR="003B3836" w:rsidRPr="002C6FBA" w:rsidRDefault="003B3836" w:rsidP="00EC5528">
            <w:pPr>
              <w:rPr>
                <w:rFonts w:ascii="Times New Roman" w:hAnsi="Times New Roman" w:cs="Times New Roman"/>
                <w:b/>
                <w:i/>
                <w:sz w:val="24"/>
                <w:szCs w:val="24"/>
              </w:rPr>
            </w:pPr>
            <w:r w:rsidRPr="002C6FBA">
              <w:rPr>
                <w:rFonts w:ascii="Times New Roman" w:hAnsi="Times New Roman" w:cs="Times New Roman"/>
                <w:b/>
                <w:i/>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09.03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Потенциал и разность потенциалов</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12.03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Конденсаторы. Энергия электрического поля конденсатора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16.03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Зачет по теме «Электростатика»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19.03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Постоянный электрический ток</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7ч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Сила тока. Закон Ома для участка цепи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30.03</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Схемы электрических цепей. Решение задач на закон Ома для участка цепи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02.04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Решение задач на расчет электрических цепей</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06.04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56</w:t>
            </w:r>
          </w:p>
        </w:tc>
        <w:tc>
          <w:tcPr>
            <w:tcW w:w="4734" w:type="dxa"/>
          </w:tcPr>
          <w:p w:rsidR="003B3836" w:rsidRPr="002C6FBA" w:rsidRDefault="003B3836" w:rsidP="00EC5528">
            <w:pPr>
              <w:spacing w:line="150" w:lineRule="atLeast"/>
              <w:rPr>
                <w:rFonts w:ascii="Times New Roman" w:eastAsia="Times New Roman" w:hAnsi="Times New Roman" w:cs="Times New Roman"/>
                <w:sz w:val="24"/>
                <w:szCs w:val="24"/>
                <w:lang w:eastAsia="ru-RU"/>
              </w:rPr>
            </w:pPr>
            <w:proofErr w:type="spellStart"/>
            <w:r w:rsidRPr="002C6FBA">
              <w:rPr>
                <w:rFonts w:ascii="Times New Roman" w:eastAsia="Times New Roman" w:hAnsi="Times New Roman" w:cs="Times New Roman"/>
                <w:sz w:val="24"/>
                <w:szCs w:val="24"/>
                <w:lang w:eastAsia="ru-RU"/>
              </w:rPr>
              <w:t>Л.р</w:t>
            </w:r>
            <w:proofErr w:type="spellEnd"/>
            <w:r w:rsidRPr="002C6FBA">
              <w:rPr>
                <w:rFonts w:ascii="Times New Roman" w:eastAsia="Times New Roman" w:hAnsi="Times New Roman" w:cs="Times New Roman"/>
                <w:sz w:val="24"/>
                <w:szCs w:val="24"/>
                <w:lang w:eastAsia="ru-RU"/>
              </w:rPr>
              <w:t>. № 4 «Изучение последовательного и параллельного соединения проводников»</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09.04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57</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Работа и мощность постоянного тока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13.04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Электродвижущая сила. Закон Ома для полной цепи</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16.04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59</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Л. р. № 5 «Измерение ЭДС и внутреннего сопротивления источника тока»</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20.04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Электрический ток в различных средах</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7ч</w:t>
            </w:r>
          </w:p>
        </w:tc>
        <w:tc>
          <w:tcPr>
            <w:tcW w:w="857" w:type="dxa"/>
          </w:tcPr>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60</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Вводное занятие по теме «Электрический ток в различных средах»</w:t>
            </w:r>
          </w:p>
        </w:tc>
        <w:tc>
          <w:tcPr>
            <w:tcW w:w="2090"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23.04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61</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Электрический ток в металлах</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27.04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62</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 xml:space="preserve">Полупроводники. Собственная и примесная проводимости </w:t>
            </w:r>
            <w:proofErr w:type="gramStart"/>
            <w:r w:rsidRPr="002C6FBA">
              <w:rPr>
                <w:rFonts w:ascii="Times New Roman" w:eastAsia="Times New Roman" w:hAnsi="Times New Roman" w:cs="Times New Roman"/>
                <w:sz w:val="24"/>
                <w:szCs w:val="24"/>
                <w:lang w:eastAsia="ru-RU"/>
              </w:rPr>
              <w:t>п</w:t>
            </w:r>
            <w:proofErr w:type="gramEnd"/>
            <w:r w:rsidRPr="002C6FBA">
              <w:rPr>
                <w:rFonts w:ascii="Times New Roman" w:eastAsia="Times New Roman" w:hAnsi="Times New Roman" w:cs="Times New Roman"/>
                <w:sz w:val="24"/>
                <w:szCs w:val="24"/>
                <w:lang w:eastAsia="ru-RU"/>
              </w:rPr>
              <w:t>/п</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30.04</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63</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Электрический ток в вакууме</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04.05</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64</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Электрический ток в жидкостях</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07.05</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65</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Электрический ток в газах.</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11.05</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66</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sz w:val="24"/>
                <w:szCs w:val="24"/>
                <w:lang w:eastAsia="ru-RU"/>
              </w:rPr>
              <w:t>Резерв</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1ч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14.05</w:t>
            </w:r>
          </w:p>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67</w:t>
            </w:r>
          </w:p>
          <w:p w:rsidR="003B3836" w:rsidRPr="002C6FBA" w:rsidRDefault="003B3836" w:rsidP="00EC5528">
            <w:pPr>
              <w:pBdr>
                <w:left w:val="single" w:sz="4" w:space="4" w:color="auto"/>
              </w:pBdr>
              <w:jc w:val="both"/>
              <w:rPr>
                <w:rFonts w:ascii="Times New Roman" w:hAnsi="Times New Roman" w:cs="Times New Roman"/>
                <w:sz w:val="24"/>
                <w:szCs w:val="24"/>
              </w:rPr>
            </w:pPr>
            <w:r w:rsidRPr="002C6FBA">
              <w:rPr>
                <w:rFonts w:ascii="Times New Roman" w:hAnsi="Times New Roman" w:cs="Times New Roman"/>
                <w:sz w:val="24"/>
                <w:szCs w:val="24"/>
              </w:rPr>
              <w:t>68</w:t>
            </w:r>
          </w:p>
        </w:tc>
        <w:tc>
          <w:tcPr>
            <w:tcW w:w="4734" w:type="dxa"/>
          </w:tcPr>
          <w:p w:rsidR="003B3836" w:rsidRPr="002C6FBA" w:rsidRDefault="003B3836" w:rsidP="00EC5528">
            <w:pPr>
              <w:rPr>
                <w:rFonts w:ascii="Times New Roman" w:eastAsia="Times New Roman" w:hAnsi="Times New Roman" w:cs="Times New Roman"/>
                <w:sz w:val="24"/>
                <w:szCs w:val="24"/>
                <w:lang w:eastAsia="ru-RU"/>
              </w:rPr>
            </w:pPr>
            <w:r w:rsidRPr="002C6FBA">
              <w:rPr>
                <w:rFonts w:ascii="Times New Roman" w:eastAsia="Times New Roman" w:hAnsi="Times New Roman" w:cs="Times New Roman"/>
                <w:b/>
                <w:bCs/>
                <w:sz w:val="24"/>
                <w:szCs w:val="24"/>
                <w:lang w:eastAsia="ru-RU"/>
              </w:rPr>
              <w:t>Обобщающее повторение</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2ч</w:t>
            </w:r>
          </w:p>
        </w:tc>
        <w:tc>
          <w:tcPr>
            <w:tcW w:w="857" w:type="dxa"/>
          </w:tcPr>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18.05,</w:t>
            </w:r>
          </w:p>
          <w:p w:rsidR="003B3836" w:rsidRPr="002C6FBA" w:rsidRDefault="003B3836" w:rsidP="00EC5528">
            <w:pPr>
              <w:rPr>
                <w:rFonts w:ascii="Times New Roman" w:hAnsi="Times New Roman" w:cs="Times New Roman"/>
                <w:sz w:val="24"/>
                <w:szCs w:val="24"/>
              </w:rPr>
            </w:pPr>
            <w:r w:rsidRPr="002C6FBA">
              <w:rPr>
                <w:rFonts w:ascii="Times New Roman" w:hAnsi="Times New Roman" w:cs="Times New Roman"/>
                <w:sz w:val="24"/>
                <w:szCs w:val="24"/>
              </w:rPr>
              <w:t>21.05</w:t>
            </w:r>
          </w:p>
        </w:tc>
        <w:tc>
          <w:tcPr>
            <w:tcW w:w="1069" w:type="dxa"/>
          </w:tcPr>
          <w:p w:rsidR="003B3836" w:rsidRPr="002C6FBA" w:rsidRDefault="003B3836" w:rsidP="00EC5528">
            <w:pPr>
              <w:rPr>
                <w:rFonts w:ascii="Times New Roman" w:hAnsi="Times New Roman" w:cs="Times New Roman"/>
                <w:b/>
                <w:sz w:val="24"/>
                <w:szCs w:val="24"/>
              </w:rPr>
            </w:pPr>
          </w:p>
        </w:tc>
      </w:tr>
      <w:tr w:rsidR="003B3836" w:rsidRPr="002C6FBA" w:rsidTr="00EC5528">
        <w:tc>
          <w:tcPr>
            <w:tcW w:w="590" w:type="dxa"/>
          </w:tcPr>
          <w:p w:rsidR="003B3836" w:rsidRPr="002C6FBA" w:rsidRDefault="003B3836" w:rsidP="00EC5528">
            <w:pPr>
              <w:pBdr>
                <w:left w:val="single" w:sz="4" w:space="4" w:color="auto"/>
              </w:pBdr>
              <w:jc w:val="both"/>
              <w:rPr>
                <w:rFonts w:ascii="Times New Roman" w:hAnsi="Times New Roman" w:cs="Times New Roman"/>
                <w:sz w:val="24"/>
                <w:szCs w:val="24"/>
              </w:rPr>
            </w:pPr>
          </w:p>
        </w:tc>
        <w:tc>
          <w:tcPr>
            <w:tcW w:w="4734" w:type="dxa"/>
          </w:tcPr>
          <w:p w:rsidR="003B3836" w:rsidRPr="002C6FBA" w:rsidRDefault="003B3836" w:rsidP="00EC5528">
            <w:pPr>
              <w:rPr>
                <w:rFonts w:ascii="Times New Roman" w:eastAsia="Times New Roman" w:hAnsi="Times New Roman" w:cs="Times New Roman"/>
                <w:bCs/>
                <w:sz w:val="24"/>
                <w:szCs w:val="24"/>
                <w:lang w:eastAsia="ru-RU"/>
              </w:rPr>
            </w:pPr>
            <w:r w:rsidRPr="002C6FBA">
              <w:rPr>
                <w:rFonts w:ascii="Times New Roman" w:eastAsia="Times New Roman" w:hAnsi="Times New Roman" w:cs="Times New Roman"/>
                <w:bCs/>
                <w:sz w:val="24"/>
                <w:szCs w:val="24"/>
                <w:lang w:eastAsia="ru-RU"/>
              </w:rPr>
              <w:t>ИТОГО</w:t>
            </w:r>
          </w:p>
        </w:tc>
        <w:tc>
          <w:tcPr>
            <w:tcW w:w="2090" w:type="dxa"/>
          </w:tcPr>
          <w:p w:rsidR="003B3836" w:rsidRPr="002C6FBA" w:rsidRDefault="003B3836" w:rsidP="00EC5528">
            <w:pPr>
              <w:rPr>
                <w:rFonts w:ascii="Times New Roman" w:hAnsi="Times New Roman" w:cs="Times New Roman"/>
                <w:b/>
                <w:sz w:val="24"/>
                <w:szCs w:val="24"/>
              </w:rPr>
            </w:pPr>
            <w:r w:rsidRPr="002C6FBA">
              <w:rPr>
                <w:rFonts w:ascii="Times New Roman" w:hAnsi="Times New Roman" w:cs="Times New Roman"/>
                <w:b/>
                <w:sz w:val="24"/>
                <w:szCs w:val="24"/>
              </w:rPr>
              <w:t>68 ч</w:t>
            </w:r>
          </w:p>
        </w:tc>
        <w:tc>
          <w:tcPr>
            <w:tcW w:w="857" w:type="dxa"/>
          </w:tcPr>
          <w:p w:rsidR="003B3836" w:rsidRPr="002C6FBA" w:rsidRDefault="003B3836" w:rsidP="00EC5528">
            <w:pPr>
              <w:rPr>
                <w:rFonts w:ascii="Times New Roman" w:hAnsi="Times New Roman" w:cs="Times New Roman"/>
                <w:sz w:val="24"/>
                <w:szCs w:val="24"/>
              </w:rPr>
            </w:pPr>
          </w:p>
        </w:tc>
        <w:tc>
          <w:tcPr>
            <w:tcW w:w="1069" w:type="dxa"/>
          </w:tcPr>
          <w:p w:rsidR="003B3836" w:rsidRPr="002C6FBA" w:rsidRDefault="003B3836" w:rsidP="00EC5528">
            <w:pPr>
              <w:rPr>
                <w:rFonts w:ascii="Times New Roman" w:hAnsi="Times New Roman" w:cs="Times New Roman"/>
                <w:b/>
                <w:sz w:val="24"/>
                <w:szCs w:val="24"/>
              </w:rPr>
            </w:pPr>
          </w:p>
        </w:tc>
      </w:tr>
    </w:tbl>
    <w:p w:rsidR="003B3836" w:rsidRPr="00B011EB" w:rsidRDefault="003B3836" w:rsidP="003B3836">
      <w:pPr>
        <w:rPr>
          <w:rFonts w:ascii="Times New Roman" w:eastAsia="Times New Roman" w:hAnsi="Times New Roman" w:cs="Times New Roman"/>
          <w:b/>
          <w:sz w:val="28"/>
          <w:szCs w:val="28"/>
          <w:lang w:eastAsia="ru-RU"/>
        </w:rPr>
      </w:pPr>
    </w:p>
    <w:p w:rsidR="003B3836" w:rsidRPr="00B011EB" w:rsidRDefault="003B3836" w:rsidP="003B3836">
      <w:pPr>
        <w:spacing w:after="0" w:line="240" w:lineRule="auto"/>
        <w:rPr>
          <w:rFonts w:ascii="Times New Roman" w:eastAsia="Times New Roman" w:hAnsi="Times New Roman" w:cs="Times New Roman"/>
          <w:b/>
          <w:sz w:val="28"/>
          <w:szCs w:val="28"/>
          <w:lang w:eastAsia="ru-RU"/>
        </w:rPr>
      </w:pPr>
    </w:p>
    <w:p w:rsidR="003B3836" w:rsidRDefault="003B3836" w:rsidP="003B3836"/>
    <w:p w:rsidR="00537C1B" w:rsidRDefault="00537C1B"/>
    <w:sectPr w:rsidR="00537C1B" w:rsidSect="00B011EB">
      <w:pgSz w:w="11906" w:h="16838" w:code="9"/>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869"/>
    <w:multiLevelType w:val="hybridMultilevel"/>
    <w:tmpl w:val="B97EADBE"/>
    <w:lvl w:ilvl="0" w:tplc="9FAAE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AB95CEC"/>
    <w:multiLevelType w:val="multilevel"/>
    <w:tmpl w:val="05DE9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2C"/>
    <w:rsid w:val="003B3836"/>
    <w:rsid w:val="00537C1B"/>
    <w:rsid w:val="006C102C"/>
    <w:rsid w:val="0076513F"/>
    <w:rsid w:val="00C77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8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next w:val="a3"/>
    <w:uiPriority w:val="59"/>
    <w:rsid w:val="003B3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4">
    <w:name w:val="c14"/>
    <w:basedOn w:val="a"/>
    <w:rsid w:val="003B3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B3836"/>
  </w:style>
  <w:style w:type="table" w:customStyle="1" w:styleId="2">
    <w:name w:val="Сетка таблицы2"/>
    <w:basedOn w:val="a1"/>
    <w:next w:val="a3"/>
    <w:uiPriority w:val="59"/>
    <w:rsid w:val="003B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B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651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51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8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next w:val="a3"/>
    <w:uiPriority w:val="59"/>
    <w:rsid w:val="003B3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4">
    <w:name w:val="c14"/>
    <w:basedOn w:val="a"/>
    <w:rsid w:val="003B3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B3836"/>
  </w:style>
  <w:style w:type="table" w:customStyle="1" w:styleId="2">
    <w:name w:val="Сетка таблицы2"/>
    <w:basedOn w:val="a1"/>
    <w:next w:val="a3"/>
    <w:uiPriority w:val="59"/>
    <w:rsid w:val="003B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B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651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5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3161</Words>
  <Characters>18024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спектр</dc:creator>
  <cp:lastModifiedBy>Учитель</cp:lastModifiedBy>
  <cp:revision>2</cp:revision>
  <dcterms:created xsi:type="dcterms:W3CDTF">2019-09-12T04:33:00Z</dcterms:created>
  <dcterms:modified xsi:type="dcterms:W3CDTF">2019-09-12T04:33:00Z</dcterms:modified>
</cp:coreProperties>
</file>